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5B72" w14:textId="56734FB4" w:rsidR="00317243" w:rsidRDefault="00317243" w:rsidP="00896792">
      <w:pPr>
        <w:tabs>
          <w:tab w:val="left" w:pos="144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91F56D" wp14:editId="0F32AC99">
            <wp:simplePos x="0" y="0"/>
            <wp:positionH relativeFrom="column">
              <wp:posOffset>2505075</wp:posOffset>
            </wp:positionH>
            <wp:positionV relativeFrom="paragraph">
              <wp:posOffset>-666750</wp:posOffset>
            </wp:positionV>
            <wp:extent cx="904875" cy="904875"/>
            <wp:effectExtent l="0" t="0" r="9525" b="9525"/>
            <wp:wrapNone/>
            <wp:docPr id="1886517892" name="Picture 1" descr="BIG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G Logo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30572" w14:textId="6AD419F3" w:rsidR="00317243" w:rsidRPr="005D5886" w:rsidRDefault="00317243" w:rsidP="00206F7A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D5886">
        <w:rPr>
          <w:rFonts w:asciiTheme="minorHAnsi" w:hAnsiTheme="minorHAnsi" w:cstheme="minorHAnsi"/>
          <w:b/>
          <w:bCs/>
          <w:sz w:val="24"/>
          <w:szCs w:val="24"/>
        </w:rPr>
        <w:t>Region IV Directors’ Report</w:t>
      </w:r>
    </w:p>
    <w:p w14:paraId="7C24C8DE" w14:textId="51DA3100" w:rsidR="00317243" w:rsidRDefault="00A214CC" w:rsidP="00206F7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 IV Executive Committee</w:t>
      </w:r>
    </w:p>
    <w:p w14:paraId="4265A270" w14:textId="5A8AC599" w:rsidR="00A214CC" w:rsidRDefault="00A214CC" w:rsidP="00206F7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Teleconference Meeting</w:t>
      </w:r>
    </w:p>
    <w:p w14:paraId="0ECFFBD4" w14:textId="18BBF9C8" w:rsidR="00A83845" w:rsidRPr="005D5886" w:rsidRDefault="00791948" w:rsidP="00A7239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January 27</w:t>
      </w:r>
      <w:r w:rsidR="00A214CC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21673B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5C040D47" w14:textId="77777777" w:rsidR="00317243" w:rsidRDefault="00317243" w:rsidP="00317243">
      <w:pPr>
        <w:spacing w:before="240" w:after="1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D5886">
        <w:rPr>
          <w:rFonts w:asciiTheme="minorHAnsi" w:hAnsiTheme="minorHAnsi" w:cstheme="minorHAnsi"/>
          <w:b/>
          <w:bCs/>
          <w:sz w:val="24"/>
          <w:szCs w:val="24"/>
          <w:u w:val="single"/>
        </w:rPr>
        <w:t>Director’s Activities</w:t>
      </w:r>
    </w:p>
    <w:p w14:paraId="4EC36DED" w14:textId="77777777" w:rsidR="00896792" w:rsidRPr="00950EC3" w:rsidRDefault="00896792" w:rsidP="00896792">
      <w:pPr>
        <w:spacing w:after="160"/>
        <w:rPr>
          <w:rFonts w:asciiTheme="minorHAnsi" w:hAnsiTheme="minorHAnsi" w:cstheme="minorHAnsi"/>
          <w:bCs/>
          <w:iCs/>
          <w:sz w:val="24"/>
          <w:szCs w:val="24"/>
          <w:u w:val="single"/>
        </w:rPr>
      </w:pPr>
      <w:r w:rsidRPr="00950EC3">
        <w:rPr>
          <w:rFonts w:asciiTheme="minorHAnsi" w:hAnsiTheme="minorHAnsi" w:cstheme="minorHAnsi"/>
          <w:bCs/>
          <w:iCs/>
          <w:sz w:val="24"/>
          <w:szCs w:val="24"/>
          <w:u w:val="single"/>
        </w:rPr>
        <w:t>Both Directors</w:t>
      </w:r>
    </w:p>
    <w:p w14:paraId="569DFEAF" w14:textId="77777777" w:rsidR="00CA2DC4" w:rsidRPr="00DD27B4" w:rsidRDefault="00CA2DC4" w:rsidP="00CA2DC4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  <w:u w:val="single"/>
        </w:rPr>
      </w:pPr>
      <w:r w:rsidRPr="00DD27B4">
        <w:rPr>
          <w:rFonts w:asciiTheme="minorHAnsi" w:hAnsiTheme="minorHAnsi" w:cstheme="minorHAnsi"/>
          <w:bCs/>
          <w:sz w:val="24"/>
          <w:szCs w:val="24"/>
        </w:rPr>
        <w:t xml:space="preserve">Participated in </w:t>
      </w:r>
      <w:r>
        <w:rPr>
          <w:rFonts w:asciiTheme="minorHAnsi" w:hAnsiTheme="minorHAnsi" w:cstheme="minorHAnsi"/>
          <w:bCs/>
          <w:sz w:val="24"/>
          <w:szCs w:val="24"/>
        </w:rPr>
        <w:t>conference calls with various regional members on areas of interest.</w:t>
      </w:r>
    </w:p>
    <w:p w14:paraId="06406D0C" w14:textId="77777777" w:rsidR="00CA2DC4" w:rsidRPr="00B97333" w:rsidRDefault="00CA2DC4" w:rsidP="00CA2DC4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  <w:u w:val="single"/>
        </w:rPr>
      </w:pPr>
      <w:r w:rsidRPr="00567499">
        <w:rPr>
          <w:rFonts w:asciiTheme="minorHAnsi" w:hAnsiTheme="minorHAnsi" w:cstheme="minorHAnsi"/>
          <w:bCs/>
          <w:sz w:val="24"/>
          <w:szCs w:val="24"/>
        </w:rPr>
        <w:t xml:space="preserve">Periodic </w:t>
      </w:r>
      <w:r>
        <w:rPr>
          <w:rFonts w:asciiTheme="minorHAnsi" w:hAnsiTheme="minorHAnsi" w:cstheme="minorHAnsi"/>
          <w:bCs/>
          <w:sz w:val="24"/>
          <w:szCs w:val="24"/>
        </w:rPr>
        <w:t>teleconferences</w:t>
      </w:r>
      <w:r w:rsidRPr="00567499">
        <w:rPr>
          <w:rFonts w:asciiTheme="minorHAnsi" w:hAnsiTheme="minorHAnsi" w:cstheme="minorHAnsi"/>
          <w:bCs/>
          <w:sz w:val="24"/>
          <w:szCs w:val="24"/>
        </w:rPr>
        <w:t xml:space="preserve"> with </w:t>
      </w:r>
      <w:r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Pr="00567499">
        <w:rPr>
          <w:rFonts w:asciiTheme="minorHAnsi" w:hAnsiTheme="minorHAnsi" w:cstheme="minorHAnsi"/>
          <w:bCs/>
          <w:sz w:val="24"/>
          <w:szCs w:val="24"/>
        </w:rPr>
        <w:t>Region IV Council President on chapter in</w:t>
      </w:r>
      <w:r>
        <w:rPr>
          <w:rFonts w:asciiTheme="minorHAnsi" w:hAnsiTheme="minorHAnsi" w:cstheme="minorHAnsi"/>
          <w:bCs/>
          <w:sz w:val="24"/>
          <w:szCs w:val="24"/>
        </w:rPr>
        <w:t xml:space="preserve">quiries and clarification on </w:t>
      </w:r>
      <w:r w:rsidRPr="00DF312A">
        <w:rPr>
          <w:rFonts w:asciiTheme="minorHAnsi" w:hAnsiTheme="minorHAnsi" w:cstheme="minorHAnsi"/>
          <w:bCs/>
          <w:i/>
          <w:iCs/>
          <w:sz w:val="24"/>
          <w:szCs w:val="24"/>
        </w:rPr>
        <w:t>Region IV Policies and Procedures Manual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>.</w:t>
      </w:r>
    </w:p>
    <w:p w14:paraId="70A4274B" w14:textId="4C9CE959" w:rsidR="00CA2DC4" w:rsidRPr="00AB2D57" w:rsidRDefault="00CA2DC4" w:rsidP="00CA2DC4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  <w:u w:val="single"/>
        </w:rPr>
      </w:pPr>
      <w:r w:rsidRPr="005D5886">
        <w:rPr>
          <w:rFonts w:asciiTheme="minorHAnsi" w:hAnsiTheme="minorHAnsi" w:cstheme="minorHAnsi"/>
          <w:bCs/>
          <w:sz w:val="24"/>
          <w:szCs w:val="24"/>
        </w:rPr>
        <w:t xml:space="preserve">Attended </w:t>
      </w:r>
      <w:r w:rsidR="00B768BE">
        <w:rPr>
          <w:rFonts w:asciiTheme="minorHAnsi" w:hAnsiTheme="minorHAnsi" w:cstheme="minorHAnsi"/>
          <w:bCs/>
          <w:sz w:val="24"/>
          <w:szCs w:val="24"/>
        </w:rPr>
        <w:t xml:space="preserve">January </w:t>
      </w:r>
      <w:r w:rsidR="002561F8">
        <w:rPr>
          <w:rFonts w:asciiTheme="minorHAnsi" w:hAnsiTheme="minorHAnsi" w:cstheme="minorHAnsi"/>
          <w:bCs/>
          <w:sz w:val="24"/>
          <w:szCs w:val="24"/>
        </w:rPr>
        <w:t>9-11</w:t>
      </w:r>
      <w:r w:rsidR="00562D8D">
        <w:rPr>
          <w:rFonts w:asciiTheme="minorHAnsi" w:hAnsiTheme="minorHAnsi" w:cstheme="minorHAnsi"/>
          <w:bCs/>
          <w:sz w:val="24"/>
          <w:szCs w:val="24"/>
        </w:rPr>
        <w:t>,</w:t>
      </w:r>
      <w:r w:rsidR="00D835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561F8">
        <w:rPr>
          <w:rFonts w:asciiTheme="minorHAnsi" w:hAnsiTheme="minorHAnsi" w:cstheme="minorHAnsi"/>
          <w:bCs/>
          <w:sz w:val="24"/>
          <w:szCs w:val="24"/>
        </w:rPr>
        <w:t>202</w:t>
      </w:r>
      <w:r w:rsidR="00B7533F">
        <w:rPr>
          <w:rFonts w:asciiTheme="minorHAnsi" w:hAnsiTheme="minorHAnsi" w:cstheme="minorHAnsi"/>
          <w:bCs/>
          <w:sz w:val="24"/>
          <w:szCs w:val="24"/>
        </w:rPr>
        <w:t xml:space="preserve">5 </w:t>
      </w:r>
      <w:r>
        <w:rPr>
          <w:rFonts w:asciiTheme="minorHAnsi" w:hAnsiTheme="minorHAnsi" w:cstheme="minorHAnsi"/>
          <w:bCs/>
          <w:sz w:val="24"/>
          <w:szCs w:val="24"/>
        </w:rPr>
        <w:t xml:space="preserve">NBoD </w:t>
      </w:r>
      <w:r w:rsidR="002561F8">
        <w:rPr>
          <w:rFonts w:asciiTheme="minorHAnsi" w:hAnsiTheme="minorHAnsi" w:cstheme="minorHAnsi"/>
          <w:bCs/>
          <w:sz w:val="24"/>
          <w:szCs w:val="24"/>
        </w:rPr>
        <w:t xml:space="preserve">Meeting. Director </w:t>
      </w:r>
      <w:r w:rsidR="000F2020">
        <w:rPr>
          <w:rFonts w:asciiTheme="minorHAnsi" w:hAnsiTheme="minorHAnsi" w:cstheme="minorHAnsi"/>
          <w:bCs/>
          <w:sz w:val="24"/>
          <w:szCs w:val="24"/>
        </w:rPr>
        <w:t xml:space="preserve">Peggy </w:t>
      </w:r>
      <w:r w:rsidR="002561F8">
        <w:rPr>
          <w:rFonts w:asciiTheme="minorHAnsi" w:hAnsiTheme="minorHAnsi" w:cstheme="minorHAnsi"/>
          <w:bCs/>
          <w:sz w:val="24"/>
          <w:szCs w:val="24"/>
        </w:rPr>
        <w:t xml:space="preserve">Wilson attended </w:t>
      </w:r>
      <w:r w:rsidR="00E1526E">
        <w:rPr>
          <w:rFonts w:asciiTheme="minorHAnsi" w:hAnsiTheme="minorHAnsi" w:cstheme="minorHAnsi"/>
          <w:bCs/>
          <w:sz w:val="24"/>
          <w:szCs w:val="24"/>
        </w:rPr>
        <w:t xml:space="preserve">meeting </w:t>
      </w:r>
      <w:r w:rsidR="000F2020">
        <w:rPr>
          <w:rFonts w:asciiTheme="minorHAnsi" w:hAnsiTheme="minorHAnsi" w:cstheme="minorHAnsi"/>
          <w:bCs/>
          <w:sz w:val="24"/>
          <w:szCs w:val="24"/>
        </w:rPr>
        <w:t>Face-to-Face and Director Honorable Dr. Doris Sartor attended virtually.</w:t>
      </w:r>
    </w:p>
    <w:p w14:paraId="65037092" w14:textId="778A7E5D" w:rsidR="00400B7A" w:rsidRPr="001E54FE" w:rsidRDefault="00AB2D57" w:rsidP="001E54FE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  <w:u w:val="single"/>
        </w:rPr>
      </w:pPr>
      <w:r w:rsidRPr="001E54FE">
        <w:rPr>
          <w:rFonts w:asciiTheme="minorHAnsi" w:hAnsiTheme="minorHAnsi" w:cstheme="minorHAnsi"/>
          <w:bCs/>
          <w:sz w:val="24"/>
          <w:szCs w:val="24"/>
        </w:rPr>
        <w:t xml:space="preserve">Received </w:t>
      </w:r>
      <w:r w:rsidR="005014CD" w:rsidRPr="001E54FE">
        <w:rPr>
          <w:rFonts w:asciiTheme="minorHAnsi" w:hAnsiTheme="minorHAnsi" w:cstheme="minorHAnsi"/>
          <w:bCs/>
          <w:sz w:val="24"/>
          <w:szCs w:val="24"/>
        </w:rPr>
        <w:t>challenge to Region IV Elections. Director Wilson is taking the lead in conducting an investigation.</w:t>
      </w:r>
    </w:p>
    <w:p w14:paraId="08E7BF9F" w14:textId="77777777" w:rsidR="00C511B6" w:rsidRPr="00C511B6" w:rsidRDefault="00C511B6" w:rsidP="00C511B6">
      <w:pPr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  <w:u w:val="single"/>
        </w:rPr>
      </w:pPr>
    </w:p>
    <w:p w14:paraId="7517C706" w14:textId="77777777" w:rsidR="00896792" w:rsidRPr="005D5886" w:rsidRDefault="00896792" w:rsidP="00CB5CD0">
      <w:pPr>
        <w:spacing w:after="80"/>
        <w:rPr>
          <w:rFonts w:asciiTheme="minorHAnsi" w:hAnsiTheme="minorHAnsi" w:cstheme="minorHAnsi"/>
          <w:bCs/>
          <w:iCs/>
          <w:sz w:val="24"/>
          <w:szCs w:val="24"/>
          <w:u w:val="single"/>
        </w:rPr>
      </w:pPr>
      <w:r w:rsidRPr="005D5886">
        <w:rPr>
          <w:rFonts w:asciiTheme="minorHAnsi" w:hAnsiTheme="minorHAnsi" w:cstheme="minorHAnsi"/>
          <w:bCs/>
          <w:iCs/>
          <w:sz w:val="24"/>
          <w:szCs w:val="24"/>
          <w:u w:val="single"/>
        </w:rPr>
        <w:t>Director Ms. Peggy Wilson</w:t>
      </w:r>
    </w:p>
    <w:p w14:paraId="3172CF6D" w14:textId="455B22A0" w:rsidR="006D3C37" w:rsidRPr="00B13295" w:rsidRDefault="00B7533F" w:rsidP="006D3C3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Selected to serve on the following </w:t>
      </w:r>
      <w:r w:rsidR="00B727E2">
        <w:rPr>
          <w:rFonts w:asciiTheme="minorHAnsi" w:hAnsiTheme="minorHAnsi" w:cstheme="minorHAnsi"/>
          <w:color w:val="000000"/>
          <w:sz w:val="24"/>
          <w:szCs w:val="24"/>
        </w:rPr>
        <w:t xml:space="preserve">2025 </w:t>
      </w:r>
      <w:r w:rsidR="006D3C37" w:rsidRPr="005D5886">
        <w:rPr>
          <w:rFonts w:asciiTheme="minorHAnsi" w:hAnsiTheme="minorHAnsi" w:cstheme="minorHAnsi"/>
          <w:color w:val="000000"/>
          <w:sz w:val="24"/>
          <w:szCs w:val="24"/>
        </w:rPr>
        <w:t>NBoD</w:t>
      </w:r>
      <w:r w:rsidR="006D3C37" w:rsidRPr="005D5886">
        <w:rPr>
          <w:rFonts w:asciiTheme="minorHAnsi" w:hAnsiTheme="minorHAnsi" w:cstheme="minorHAnsi"/>
          <w:bCs/>
          <w:iCs/>
          <w:sz w:val="24"/>
          <w:szCs w:val="24"/>
        </w:rPr>
        <w:t xml:space="preserve"> Committees:</w:t>
      </w:r>
    </w:p>
    <w:p w14:paraId="1C8C6849" w14:textId="77777777" w:rsidR="006D3C37" w:rsidRPr="005D5886" w:rsidRDefault="006D3C37" w:rsidP="006D3C37">
      <w:pPr>
        <w:numPr>
          <w:ilvl w:val="0"/>
          <w:numId w:val="6"/>
        </w:numPr>
        <w:spacing w:after="0" w:line="240" w:lineRule="auto"/>
        <w:ind w:left="1800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Time and Place</w:t>
      </w:r>
    </w:p>
    <w:p w14:paraId="51896A45" w14:textId="77777777" w:rsidR="006D3C37" w:rsidRPr="005D5886" w:rsidRDefault="006D3C37" w:rsidP="006D3C37">
      <w:pPr>
        <w:numPr>
          <w:ilvl w:val="0"/>
          <w:numId w:val="6"/>
        </w:numPr>
        <w:spacing w:after="0" w:line="240" w:lineRule="auto"/>
        <w:ind w:left="1800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Bylaws</w:t>
      </w:r>
    </w:p>
    <w:p w14:paraId="1FBECA49" w14:textId="77777777" w:rsidR="006D3C37" w:rsidRPr="00B13295" w:rsidRDefault="006D3C37" w:rsidP="006D3C37">
      <w:pPr>
        <w:numPr>
          <w:ilvl w:val="0"/>
          <w:numId w:val="6"/>
        </w:numPr>
        <w:spacing w:after="0" w:line="240" w:lineRule="auto"/>
        <w:ind w:left="1800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Financial Advisory and Oversight</w:t>
      </w:r>
    </w:p>
    <w:p w14:paraId="7563179A" w14:textId="5F3C4A6F" w:rsidR="006D3C37" w:rsidRDefault="006D3C37" w:rsidP="006D3C37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Theme="minorHAnsi" w:eastAsiaTheme="minorHAnsi" w:hAnsiTheme="minorHAnsi" w:cstheme="minorHAnsi"/>
          <w:iCs/>
          <w:sz w:val="24"/>
          <w:szCs w:val="24"/>
        </w:rPr>
      </w:pPr>
      <w:r w:rsidRPr="005D5886">
        <w:rPr>
          <w:rFonts w:asciiTheme="minorHAnsi" w:eastAsiaTheme="minorHAnsi" w:hAnsiTheme="minorHAnsi" w:cstheme="minorHAnsi"/>
          <w:iCs/>
          <w:sz w:val="24"/>
          <w:szCs w:val="24"/>
        </w:rPr>
        <w:t xml:space="preserve">Reviewed </w:t>
      </w:r>
      <w:r w:rsidR="00B727E2">
        <w:rPr>
          <w:rFonts w:asciiTheme="minorHAnsi" w:eastAsiaTheme="minorHAnsi" w:hAnsiTheme="minorHAnsi" w:cstheme="minorHAnsi"/>
          <w:iCs/>
          <w:sz w:val="24"/>
          <w:szCs w:val="24"/>
        </w:rPr>
        <w:t xml:space="preserve">quarterly </w:t>
      </w:r>
      <w:r w:rsidRPr="005D5886">
        <w:rPr>
          <w:rFonts w:asciiTheme="minorHAnsi" w:eastAsiaTheme="minorHAnsi" w:hAnsiTheme="minorHAnsi" w:cstheme="minorHAnsi"/>
          <w:iCs/>
          <w:sz w:val="24"/>
          <w:szCs w:val="24"/>
        </w:rPr>
        <w:t>Credit Card Payment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>s.</w:t>
      </w:r>
    </w:p>
    <w:p w14:paraId="758D5AEA" w14:textId="40B35C38" w:rsidR="006D3C37" w:rsidRPr="002A18C1" w:rsidRDefault="006D3C37" w:rsidP="006D3C37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Theme="minorHAnsi" w:eastAsiaTheme="minorHAnsi" w:hAnsiTheme="minorHAnsi" w:cstheme="minorHAnsi"/>
          <w:iCs/>
          <w:sz w:val="24"/>
          <w:szCs w:val="24"/>
        </w:rPr>
      </w:pPr>
      <w:r w:rsidRPr="002A18C1">
        <w:rPr>
          <w:rFonts w:asciiTheme="minorHAnsi" w:eastAsiaTheme="minorHAnsi" w:hAnsiTheme="minorHAnsi" w:cstheme="minorHAnsi"/>
          <w:iCs/>
          <w:sz w:val="24"/>
          <w:szCs w:val="24"/>
        </w:rPr>
        <w:t>Following up with POC Inquir</w:t>
      </w:r>
      <w:r w:rsidR="00D57490">
        <w:rPr>
          <w:rFonts w:asciiTheme="minorHAnsi" w:eastAsiaTheme="minorHAnsi" w:hAnsiTheme="minorHAnsi" w:cstheme="minorHAnsi"/>
          <w:iCs/>
          <w:sz w:val="24"/>
          <w:szCs w:val="24"/>
        </w:rPr>
        <w:t>ies</w:t>
      </w:r>
      <w:r w:rsidRPr="002A18C1">
        <w:rPr>
          <w:rFonts w:asciiTheme="minorHAnsi" w:eastAsiaTheme="minorHAnsi" w:hAnsiTheme="minorHAnsi" w:cstheme="minorHAnsi"/>
          <w:iCs/>
          <w:sz w:val="24"/>
          <w:szCs w:val="24"/>
        </w:rPr>
        <w:t xml:space="preserve"> reference starting chapter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>s</w:t>
      </w:r>
      <w:r w:rsidR="00D57490">
        <w:rPr>
          <w:rFonts w:asciiTheme="minorHAnsi" w:eastAsiaTheme="minorHAnsi" w:hAnsiTheme="minorHAnsi" w:cstheme="minorHAnsi"/>
          <w:iCs/>
          <w:sz w:val="24"/>
          <w:szCs w:val="24"/>
        </w:rPr>
        <w:t xml:space="preserve"> (on-going).</w:t>
      </w:r>
    </w:p>
    <w:p w14:paraId="4AE5B978" w14:textId="77777777" w:rsidR="006D3C37" w:rsidRDefault="006D3C37" w:rsidP="006D3C37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Theme="minorHAnsi" w:eastAsiaTheme="minorHAnsi" w:hAnsiTheme="minorHAnsi" w:cstheme="minorHAnsi"/>
          <w:iCs/>
          <w:sz w:val="24"/>
          <w:szCs w:val="24"/>
        </w:rPr>
      </w:pPr>
      <w:r w:rsidRPr="005D5886">
        <w:rPr>
          <w:rFonts w:asciiTheme="minorHAnsi" w:eastAsiaTheme="minorHAnsi" w:hAnsiTheme="minorHAnsi" w:cstheme="minorHAnsi"/>
          <w:iCs/>
          <w:sz w:val="24"/>
          <w:szCs w:val="24"/>
        </w:rPr>
        <w:t>Attend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>ed</w:t>
      </w:r>
      <w:r w:rsidRPr="005D5886">
        <w:rPr>
          <w:rFonts w:asciiTheme="minorHAnsi" w:eastAsiaTheme="minorHAnsi" w:hAnsiTheme="minorHAnsi" w:cstheme="minorHAnsi"/>
          <w:iCs/>
          <w:sz w:val="24"/>
          <w:szCs w:val="24"/>
        </w:rPr>
        <w:t xml:space="preserve"> Chapter Meeting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>s.</w:t>
      </w:r>
    </w:p>
    <w:p w14:paraId="7AF65F29" w14:textId="5F46DA36" w:rsidR="003B08DC" w:rsidRDefault="006B0286" w:rsidP="006D3C37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Theme="minorHAnsi" w:eastAsiaTheme="minorHAnsi" w:hAnsiTheme="minorHAnsi" w:cstheme="minorHAnsi"/>
          <w:iCs/>
          <w:sz w:val="24"/>
          <w:szCs w:val="24"/>
        </w:rPr>
      </w:pPr>
      <w:r>
        <w:rPr>
          <w:rFonts w:asciiTheme="minorHAnsi" w:eastAsiaTheme="minorHAnsi" w:hAnsiTheme="minorHAnsi" w:cstheme="minorHAnsi"/>
          <w:iCs/>
          <w:sz w:val="24"/>
          <w:szCs w:val="24"/>
        </w:rPr>
        <w:t>In-depth review of 2025 Financial Budget</w:t>
      </w:r>
      <w:r w:rsidR="00EB7C55">
        <w:rPr>
          <w:rFonts w:asciiTheme="minorHAnsi" w:eastAsiaTheme="minorHAnsi" w:hAnsiTheme="minorHAnsi" w:cstheme="minorHAnsi"/>
          <w:iCs/>
          <w:sz w:val="24"/>
          <w:szCs w:val="24"/>
        </w:rPr>
        <w:t>.</w:t>
      </w:r>
    </w:p>
    <w:p w14:paraId="1F3021DD" w14:textId="7F8DBC6B" w:rsidR="00EB7C55" w:rsidRDefault="00EB7C55" w:rsidP="006D3C37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Theme="minorHAnsi" w:eastAsiaTheme="minorHAnsi" w:hAnsiTheme="minorHAnsi" w:cstheme="minorHAnsi"/>
          <w:iCs/>
          <w:sz w:val="24"/>
          <w:szCs w:val="24"/>
        </w:rPr>
      </w:pPr>
      <w:r>
        <w:rPr>
          <w:rFonts w:asciiTheme="minorHAnsi" w:eastAsiaTheme="minorHAnsi" w:hAnsiTheme="minorHAnsi" w:cstheme="minorHAnsi"/>
          <w:iCs/>
          <w:sz w:val="24"/>
          <w:szCs w:val="24"/>
        </w:rPr>
        <w:t>Reviewing Regional and Chapter Bylaws.</w:t>
      </w:r>
    </w:p>
    <w:p w14:paraId="5866D295" w14:textId="13146DF5" w:rsidR="00033FE3" w:rsidRDefault="00033FE3" w:rsidP="006D3C37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Theme="minorHAnsi" w:eastAsiaTheme="minorHAnsi" w:hAnsiTheme="minorHAnsi" w:cstheme="minorHAnsi"/>
          <w:iCs/>
          <w:sz w:val="24"/>
          <w:szCs w:val="24"/>
        </w:rPr>
      </w:pPr>
      <w:r>
        <w:rPr>
          <w:rFonts w:asciiTheme="minorHAnsi" w:eastAsiaTheme="minorHAnsi" w:hAnsiTheme="minorHAnsi" w:cstheme="minorHAnsi"/>
          <w:iCs/>
          <w:sz w:val="24"/>
          <w:szCs w:val="24"/>
        </w:rPr>
        <w:t>Responded to inquiries on chapter bylaws.</w:t>
      </w:r>
    </w:p>
    <w:p w14:paraId="36A861C1" w14:textId="77777777" w:rsidR="00E2241C" w:rsidRPr="005D5886" w:rsidRDefault="00E2241C" w:rsidP="001029E3">
      <w:pPr>
        <w:spacing w:after="0" w:line="240" w:lineRule="auto"/>
        <w:contextualSpacing/>
        <w:rPr>
          <w:rFonts w:asciiTheme="minorHAnsi" w:eastAsiaTheme="minorHAnsi" w:hAnsiTheme="minorHAnsi" w:cstheme="minorHAnsi"/>
          <w:iCs/>
          <w:sz w:val="24"/>
          <w:szCs w:val="24"/>
        </w:rPr>
      </w:pPr>
    </w:p>
    <w:p w14:paraId="19305AB1" w14:textId="1816E6C0" w:rsidR="00896792" w:rsidRDefault="00896792" w:rsidP="00896792">
      <w:pPr>
        <w:spacing w:after="120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5D5886">
        <w:rPr>
          <w:rFonts w:asciiTheme="minorHAnsi" w:hAnsiTheme="minorHAnsi" w:cstheme="minorHAnsi"/>
          <w:iCs/>
          <w:sz w:val="24"/>
          <w:szCs w:val="24"/>
        </w:rPr>
        <w:t xml:space="preserve">        </w:t>
      </w:r>
      <w:r w:rsidRPr="005D5886">
        <w:rPr>
          <w:rFonts w:asciiTheme="minorHAnsi" w:hAnsiTheme="minorHAnsi" w:cstheme="minorHAnsi"/>
          <w:iCs/>
          <w:sz w:val="24"/>
          <w:szCs w:val="24"/>
          <w:u w:val="single"/>
        </w:rPr>
        <w:t xml:space="preserve">Director Honorable Dr. Doris Sartor  </w:t>
      </w:r>
      <w:r w:rsidR="00FB390B">
        <w:rPr>
          <w:rFonts w:asciiTheme="minorHAnsi" w:hAnsiTheme="minorHAnsi" w:cstheme="minorHAnsi"/>
          <w:iCs/>
          <w:sz w:val="24"/>
          <w:szCs w:val="24"/>
          <w:u w:val="single"/>
        </w:rPr>
        <w:t xml:space="preserve"> </w:t>
      </w:r>
    </w:p>
    <w:p w14:paraId="084DA08A" w14:textId="2386A85B" w:rsidR="0092649F" w:rsidRPr="00CB110F" w:rsidRDefault="008803D1" w:rsidP="0092649F">
      <w:pPr>
        <w:pStyle w:val="ListParagraph"/>
        <w:numPr>
          <w:ilvl w:val="0"/>
          <w:numId w:val="27"/>
        </w:numPr>
        <w:spacing w:after="120"/>
        <w:rPr>
          <w:rFonts w:asciiTheme="minorHAnsi" w:hAnsiTheme="minorHAnsi" w:cstheme="minorHAnsi"/>
          <w:iCs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Elected as </w:t>
      </w:r>
      <w:r w:rsidR="000C22CA">
        <w:rPr>
          <w:rFonts w:asciiTheme="minorHAnsi" w:hAnsiTheme="minorHAnsi" w:cstheme="minorHAnsi"/>
          <w:color w:val="000000"/>
          <w:sz w:val="24"/>
          <w:szCs w:val="24"/>
        </w:rPr>
        <w:t xml:space="preserve">NBoD </w:t>
      </w:r>
      <w:r>
        <w:rPr>
          <w:rFonts w:asciiTheme="minorHAnsi" w:hAnsiTheme="minorHAnsi" w:cstheme="minorHAnsi"/>
          <w:color w:val="000000"/>
          <w:sz w:val="24"/>
          <w:szCs w:val="24"/>
        </w:rPr>
        <w:t>Vice Chair</w:t>
      </w:r>
      <w:r w:rsidR="000C22C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998BC6B" w14:textId="5A9BB50E" w:rsidR="001D49F9" w:rsidRPr="001D49F9" w:rsidRDefault="001B5325" w:rsidP="0092649F">
      <w:pPr>
        <w:pStyle w:val="ListParagraph"/>
        <w:numPr>
          <w:ilvl w:val="0"/>
          <w:numId w:val="27"/>
        </w:numPr>
        <w:spacing w:after="120"/>
        <w:rPr>
          <w:rFonts w:asciiTheme="minorHAnsi" w:hAnsiTheme="minorHAnsi" w:cstheme="minorHAnsi"/>
          <w:iCs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Assisted with coordination </w:t>
      </w:r>
      <w:r w:rsidR="001D49F9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="00CB110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D49F9">
        <w:rPr>
          <w:rFonts w:asciiTheme="minorHAnsi" w:hAnsiTheme="minorHAnsi" w:cstheme="minorHAnsi"/>
          <w:color w:val="000000"/>
          <w:sz w:val="24"/>
          <w:szCs w:val="24"/>
        </w:rPr>
        <w:t xml:space="preserve">January </w:t>
      </w:r>
      <w:r w:rsidR="00CB110F">
        <w:rPr>
          <w:rFonts w:asciiTheme="minorHAnsi" w:hAnsiTheme="minorHAnsi" w:cstheme="minorHAnsi"/>
          <w:color w:val="000000"/>
          <w:sz w:val="24"/>
          <w:szCs w:val="24"/>
        </w:rPr>
        <w:t>NBoD T</w:t>
      </w:r>
      <w:r w:rsidR="00D3779F">
        <w:rPr>
          <w:rFonts w:asciiTheme="minorHAnsi" w:hAnsiTheme="minorHAnsi" w:cstheme="minorHAnsi"/>
          <w:color w:val="000000"/>
          <w:sz w:val="24"/>
          <w:szCs w:val="24"/>
        </w:rPr>
        <w:t>raining as</w:t>
      </w:r>
    </w:p>
    <w:p w14:paraId="4F8102E2" w14:textId="4380F889" w:rsidR="00CB110F" w:rsidRPr="00982386" w:rsidRDefault="001D49F9" w:rsidP="001D49F9">
      <w:pPr>
        <w:pStyle w:val="ListParagraph"/>
        <w:spacing w:after="120"/>
        <w:ind w:left="1080"/>
        <w:rPr>
          <w:rFonts w:asciiTheme="minorHAnsi" w:hAnsiTheme="minorHAnsi" w:cstheme="minorHAnsi"/>
          <w:iCs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3779F">
        <w:rPr>
          <w:rFonts w:asciiTheme="minorHAnsi" w:hAnsiTheme="minorHAnsi" w:cstheme="minorHAnsi"/>
          <w:color w:val="000000"/>
          <w:sz w:val="24"/>
          <w:szCs w:val="24"/>
        </w:rPr>
        <w:t xml:space="preserve"> 2024 Policy and Procedures Committee Chair.</w:t>
      </w:r>
    </w:p>
    <w:p w14:paraId="1F736D65" w14:textId="0FA53191" w:rsidR="00982386" w:rsidRPr="00CB0529" w:rsidRDefault="00982386" w:rsidP="0092649F">
      <w:pPr>
        <w:pStyle w:val="ListParagraph"/>
        <w:numPr>
          <w:ilvl w:val="0"/>
          <w:numId w:val="27"/>
        </w:numPr>
        <w:spacing w:after="120"/>
        <w:rPr>
          <w:rFonts w:asciiTheme="minorHAnsi" w:hAnsiTheme="minorHAnsi" w:cstheme="minorHAnsi"/>
          <w:iCs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Installed Huntsville-Madison County Chapter Officers on January </w:t>
      </w:r>
      <w:r w:rsidR="00B1127B">
        <w:rPr>
          <w:rFonts w:asciiTheme="minorHAnsi" w:hAnsiTheme="minorHAnsi" w:cstheme="minorHAnsi"/>
          <w:color w:val="000000"/>
          <w:sz w:val="24"/>
          <w:szCs w:val="24"/>
        </w:rPr>
        <w:t>17</w:t>
      </w:r>
      <w:r w:rsidR="00B1127B" w:rsidRPr="00B1127B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th</w:t>
      </w:r>
      <w:r w:rsidR="00B1127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918ADD6" w14:textId="7EA104D3" w:rsidR="00F76C21" w:rsidRDefault="006B5D2C" w:rsidP="0092649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Attended </w:t>
      </w:r>
      <w:r w:rsidR="00261B06">
        <w:rPr>
          <w:rFonts w:asciiTheme="minorHAnsi" w:hAnsiTheme="minorHAnsi" w:cstheme="minorHAnsi"/>
          <w:color w:val="000000"/>
          <w:sz w:val="24"/>
          <w:szCs w:val="24"/>
        </w:rPr>
        <w:t xml:space="preserve">REC </w:t>
      </w:r>
      <w:r w:rsidR="003511F1">
        <w:rPr>
          <w:rFonts w:asciiTheme="minorHAnsi" w:hAnsiTheme="minorHAnsi" w:cstheme="minorHAnsi"/>
          <w:color w:val="000000"/>
          <w:sz w:val="24"/>
          <w:szCs w:val="24"/>
        </w:rPr>
        <w:t xml:space="preserve"> Special </w:t>
      </w:r>
      <w:r w:rsidR="00A214CC">
        <w:rPr>
          <w:rFonts w:asciiTheme="minorHAnsi" w:hAnsiTheme="minorHAnsi" w:cstheme="minorHAnsi"/>
          <w:color w:val="000000"/>
          <w:sz w:val="24"/>
          <w:szCs w:val="24"/>
        </w:rPr>
        <w:t>Teleconference Meeting</w:t>
      </w:r>
      <w:r w:rsidR="002910BB">
        <w:rPr>
          <w:rFonts w:asciiTheme="minorHAnsi" w:hAnsiTheme="minorHAnsi" w:cstheme="minorHAnsi"/>
          <w:color w:val="000000"/>
          <w:sz w:val="24"/>
          <w:szCs w:val="24"/>
        </w:rPr>
        <w:t xml:space="preserve"> on January </w:t>
      </w:r>
      <w:r w:rsidR="00B1127B">
        <w:rPr>
          <w:rFonts w:asciiTheme="minorHAnsi" w:hAnsiTheme="minorHAnsi" w:cstheme="minorHAnsi"/>
          <w:color w:val="000000"/>
          <w:sz w:val="24"/>
          <w:szCs w:val="24"/>
        </w:rPr>
        <w:t>18</w:t>
      </w:r>
      <w:r w:rsidR="00B1127B" w:rsidRPr="00B1127B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th</w:t>
      </w:r>
      <w:r w:rsidR="00B1127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910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A317E7D" w14:textId="69726030" w:rsidR="00F76C21" w:rsidRDefault="00F76C21" w:rsidP="00F76C21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Installed Region IV Officers</w:t>
      </w:r>
    </w:p>
    <w:p w14:paraId="1CC3261C" w14:textId="6B676721" w:rsidR="0092649F" w:rsidRDefault="00F76C21" w:rsidP="00F76C21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2910BB">
        <w:rPr>
          <w:rFonts w:asciiTheme="minorHAnsi" w:hAnsiTheme="minorHAnsi" w:cstheme="minorHAnsi"/>
          <w:color w:val="000000"/>
          <w:sz w:val="24"/>
          <w:szCs w:val="24"/>
        </w:rPr>
        <w:t xml:space="preserve">resented Leadership Training to </w:t>
      </w:r>
      <w:r w:rsidR="00D9159A">
        <w:rPr>
          <w:rFonts w:asciiTheme="minorHAnsi" w:hAnsiTheme="minorHAnsi" w:cstheme="minorHAnsi"/>
          <w:color w:val="000000"/>
          <w:sz w:val="24"/>
          <w:szCs w:val="24"/>
        </w:rPr>
        <w:t>REC</w:t>
      </w:r>
    </w:p>
    <w:p w14:paraId="561D7AA0" w14:textId="2046EEE9" w:rsidR="0092649F" w:rsidRDefault="009A71FC" w:rsidP="00D344D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Attend</w:t>
      </w:r>
      <w:r w:rsidR="003511F1">
        <w:rPr>
          <w:rFonts w:asciiTheme="minorHAnsi" w:hAnsiTheme="minorHAnsi" w:cstheme="minorHAnsi"/>
          <w:color w:val="000000"/>
          <w:sz w:val="24"/>
          <w:szCs w:val="24"/>
        </w:rPr>
        <w:t xml:space="preserve">ed </w:t>
      </w:r>
      <w:r w:rsidR="003402E1">
        <w:rPr>
          <w:rFonts w:asciiTheme="minorHAnsi" w:hAnsiTheme="minorHAnsi" w:cstheme="minorHAnsi"/>
          <w:color w:val="000000"/>
          <w:sz w:val="24"/>
          <w:szCs w:val="24"/>
        </w:rPr>
        <w:t>BIG 50</w:t>
      </w:r>
      <w:r w:rsidR="003402E1" w:rsidRPr="003402E1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th</w:t>
      </w:r>
      <w:r w:rsidR="003402E1">
        <w:rPr>
          <w:rFonts w:asciiTheme="minorHAnsi" w:hAnsiTheme="minorHAnsi" w:cstheme="minorHAnsi"/>
          <w:color w:val="000000"/>
          <w:sz w:val="24"/>
          <w:szCs w:val="24"/>
        </w:rPr>
        <w:t xml:space="preserve"> Anniversary Histo</w:t>
      </w:r>
      <w:r w:rsidR="005B0716">
        <w:rPr>
          <w:rFonts w:asciiTheme="minorHAnsi" w:hAnsiTheme="minorHAnsi" w:cstheme="minorHAnsi"/>
          <w:color w:val="000000"/>
          <w:sz w:val="24"/>
          <w:szCs w:val="24"/>
        </w:rPr>
        <w:t xml:space="preserve">rical Documentation </w:t>
      </w:r>
      <w:r>
        <w:rPr>
          <w:rFonts w:asciiTheme="minorHAnsi" w:hAnsiTheme="minorHAnsi" w:cstheme="minorHAnsi"/>
          <w:color w:val="000000"/>
          <w:sz w:val="24"/>
          <w:szCs w:val="24"/>
        </w:rPr>
        <w:t>Committee meetings.</w:t>
      </w:r>
    </w:p>
    <w:p w14:paraId="4B9F4354" w14:textId="5D247829" w:rsidR="00A72390" w:rsidRPr="003402E1" w:rsidRDefault="009A71FC" w:rsidP="00D344D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Serving on BIG 50</w:t>
      </w:r>
      <w:r w:rsidRPr="009A71FC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Anniversary Corporate Sponsorship Committee.</w:t>
      </w:r>
    </w:p>
    <w:p w14:paraId="543DBBC4" w14:textId="77777777" w:rsidR="00FF42B5" w:rsidRDefault="00D705FD" w:rsidP="005D588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Advisor</w:t>
      </w:r>
      <w:r w:rsidR="00467801">
        <w:rPr>
          <w:rFonts w:asciiTheme="minorHAnsi" w:hAnsiTheme="minorHAnsi" w:cstheme="minorHAnsi"/>
          <w:color w:val="000000"/>
          <w:sz w:val="24"/>
          <w:szCs w:val="24"/>
        </w:rPr>
        <w:t xml:space="preserve"> for DYLA </w:t>
      </w:r>
      <w:r w:rsidR="00861D1D">
        <w:rPr>
          <w:rFonts w:asciiTheme="minorHAnsi" w:hAnsiTheme="minorHAnsi" w:cstheme="minorHAnsi"/>
          <w:color w:val="000000"/>
          <w:sz w:val="24"/>
          <w:szCs w:val="24"/>
        </w:rPr>
        <w:t>Program, facilitating True Colors Mid-</w:t>
      </w:r>
      <w:r w:rsidR="00D51842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861D1D">
        <w:rPr>
          <w:rFonts w:asciiTheme="minorHAnsi" w:hAnsiTheme="minorHAnsi" w:cstheme="minorHAnsi"/>
          <w:color w:val="000000"/>
          <w:sz w:val="24"/>
          <w:szCs w:val="24"/>
        </w:rPr>
        <w:t>ay Assignme</w:t>
      </w:r>
      <w:r w:rsidR="00D344DD">
        <w:rPr>
          <w:rFonts w:asciiTheme="minorHAnsi" w:hAnsiTheme="minorHAnsi" w:cstheme="minorHAnsi"/>
          <w:color w:val="000000"/>
          <w:sz w:val="24"/>
          <w:szCs w:val="24"/>
        </w:rPr>
        <w:t>nt.</w:t>
      </w:r>
    </w:p>
    <w:p w14:paraId="25C728EC" w14:textId="4D44675A" w:rsidR="005D5886" w:rsidRPr="00FF42B5" w:rsidRDefault="005D5886" w:rsidP="00FF42B5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F42B5"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  <w:lastRenderedPageBreak/>
        <w:t>Treasurer’s Report</w:t>
      </w:r>
      <w:r w:rsidR="00FA546A" w:rsidRPr="00FF42B5"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  <w:t xml:space="preserve"> </w:t>
      </w:r>
    </w:p>
    <w:p w14:paraId="5C555059" w14:textId="77777777" w:rsidR="00F35C66" w:rsidRPr="00F35C66" w:rsidRDefault="00F35C66" w:rsidP="005D5886">
      <w:pPr>
        <w:spacing w:after="0" w:line="240" w:lineRule="auto"/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</w:pPr>
    </w:p>
    <w:p w14:paraId="47C796D5" w14:textId="0308E446" w:rsidR="001D6BB7" w:rsidRDefault="00F35C66" w:rsidP="005D5886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D6BB7">
        <w:rPr>
          <w:rFonts w:asciiTheme="minorHAnsi" w:hAnsiTheme="minorHAnsi" w:cstheme="minorHAnsi"/>
          <w:color w:val="000000"/>
          <w:sz w:val="24"/>
          <w:szCs w:val="24"/>
        </w:rPr>
        <w:t xml:space="preserve">The National Treasurer presented the Flash report </w:t>
      </w:r>
      <w:r w:rsidR="006036CE">
        <w:rPr>
          <w:rFonts w:asciiTheme="minorHAnsi" w:hAnsiTheme="minorHAnsi" w:cstheme="minorHAnsi"/>
          <w:color w:val="000000"/>
          <w:sz w:val="24"/>
          <w:szCs w:val="24"/>
        </w:rPr>
        <w:t xml:space="preserve">as of </w:t>
      </w:r>
      <w:r w:rsidR="00A06280">
        <w:rPr>
          <w:rFonts w:asciiTheme="minorHAnsi" w:hAnsiTheme="minorHAnsi" w:cstheme="minorHAnsi"/>
          <w:color w:val="000000"/>
          <w:sz w:val="24"/>
          <w:szCs w:val="24"/>
        </w:rPr>
        <w:t xml:space="preserve">January </w:t>
      </w:r>
      <w:r w:rsidR="00F831A1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3B04BD">
        <w:rPr>
          <w:rFonts w:asciiTheme="minorHAnsi" w:hAnsiTheme="minorHAnsi" w:cstheme="minorHAnsi"/>
          <w:color w:val="000000"/>
          <w:sz w:val="24"/>
          <w:szCs w:val="24"/>
        </w:rPr>
        <w:t>, 202</w:t>
      </w:r>
      <w:r w:rsidR="00F831A1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1D6BB7">
        <w:rPr>
          <w:rFonts w:asciiTheme="minorHAnsi" w:hAnsiTheme="minorHAnsi" w:cstheme="minorHAnsi"/>
          <w:color w:val="000000"/>
          <w:sz w:val="24"/>
          <w:szCs w:val="24"/>
        </w:rPr>
        <w:t xml:space="preserve">, showing cash available (less outstanding checks) of </w:t>
      </w:r>
      <w:r w:rsidR="001D6BB7" w:rsidRPr="001D6BB7">
        <w:rPr>
          <w:rFonts w:asciiTheme="minorHAnsi" w:hAnsiTheme="minorHAnsi" w:cstheme="minorHAnsi"/>
          <w:sz w:val="24"/>
          <w:szCs w:val="24"/>
        </w:rPr>
        <w:t>$4,</w:t>
      </w:r>
      <w:r w:rsidR="001F2F0B">
        <w:rPr>
          <w:rFonts w:asciiTheme="minorHAnsi" w:hAnsiTheme="minorHAnsi" w:cstheme="minorHAnsi"/>
          <w:sz w:val="24"/>
          <w:szCs w:val="24"/>
        </w:rPr>
        <w:t>653</w:t>
      </w:r>
      <w:r w:rsidR="00EA628D">
        <w:rPr>
          <w:rFonts w:asciiTheme="minorHAnsi" w:hAnsiTheme="minorHAnsi" w:cstheme="minorHAnsi"/>
          <w:sz w:val="24"/>
          <w:szCs w:val="24"/>
        </w:rPr>
        <w:t>,</w:t>
      </w:r>
      <w:r w:rsidR="005237AC">
        <w:rPr>
          <w:rFonts w:asciiTheme="minorHAnsi" w:hAnsiTheme="minorHAnsi" w:cstheme="minorHAnsi"/>
          <w:sz w:val="24"/>
          <w:szCs w:val="24"/>
        </w:rPr>
        <w:t>279</w:t>
      </w:r>
      <w:r w:rsidR="00EA628D">
        <w:rPr>
          <w:rFonts w:asciiTheme="minorHAnsi" w:hAnsiTheme="minorHAnsi" w:cstheme="minorHAnsi"/>
          <w:sz w:val="24"/>
          <w:szCs w:val="24"/>
        </w:rPr>
        <w:t>.</w:t>
      </w:r>
      <w:r w:rsidR="005237AC">
        <w:rPr>
          <w:rFonts w:asciiTheme="minorHAnsi" w:hAnsiTheme="minorHAnsi" w:cstheme="minorHAnsi"/>
          <w:sz w:val="24"/>
          <w:szCs w:val="24"/>
        </w:rPr>
        <w:t>91</w:t>
      </w:r>
      <w:r w:rsidRPr="001D6BB7">
        <w:rPr>
          <w:rFonts w:asciiTheme="minorHAnsi" w:hAnsiTheme="minorHAnsi" w:cstheme="minorHAnsi"/>
          <w:color w:val="000000"/>
          <w:sz w:val="24"/>
          <w:szCs w:val="24"/>
        </w:rPr>
        <w:t xml:space="preserve">. Total </w:t>
      </w:r>
      <w:r w:rsidR="00700360">
        <w:rPr>
          <w:rFonts w:asciiTheme="minorHAnsi" w:hAnsiTheme="minorHAnsi" w:cstheme="minorHAnsi"/>
          <w:color w:val="000000"/>
          <w:sz w:val="24"/>
          <w:szCs w:val="24"/>
        </w:rPr>
        <w:t xml:space="preserve">listed </w:t>
      </w:r>
      <w:r w:rsidR="0087620A">
        <w:rPr>
          <w:rFonts w:asciiTheme="minorHAnsi" w:hAnsiTheme="minorHAnsi" w:cstheme="minorHAnsi"/>
          <w:color w:val="000000"/>
          <w:sz w:val="24"/>
          <w:szCs w:val="24"/>
        </w:rPr>
        <w:t xml:space="preserve">assets </w:t>
      </w:r>
      <w:r w:rsidR="0087620A" w:rsidRPr="001D6BB7">
        <w:rPr>
          <w:rFonts w:asciiTheme="minorHAnsi" w:hAnsiTheme="minorHAnsi" w:cstheme="minorHAnsi"/>
          <w:sz w:val="24"/>
          <w:szCs w:val="24"/>
        </w:rPr>
        <w:t>$</w:t>
      </w:r>
      <w:r w:rsidR="002E322B">
        <w:rPr>
          <w:rFonts w:asciiTheme="minorHAnsi" w:hAnsiTheme="minorHAnsi" w:cstheme="minorHAnsi"/>
          <w:sz w:val="24"/>
          <w:szCs w:val="24"/>
        </w:rPr>
        <w:t>4,99</w:t>
      </w:r>
      <w:r w:rsidR="008D034E">
        <w:rPr>
          <w:rFonts w:asciiTheme="minorHAnsi" w:hAnsiTheme="minorHAnsi" w:cstheme="minorHAnsi"/>
          <w:sz w:val="24"/>
          <w:szCs w:val="24"/>
        </w:rPr>
        <w:t>6,462</w:t>
      </w:r>
      <w:r w:rsidR="00E66D76">
        <w:rPr>
          <w:rFonts w:asciiTheme="minorHAnsi" w:hAnsiTheme="minorHAnsi" w:cstheme="minorHAnsi"/>
          <w:sz w:val="24"/>
          <w:szCs w:val="24"/>
        </w:rPr>
        <w:t>.</w:t>
      </w:r>
      <w:r w:rsidR="008D034E">
        <w:rPr>
          <w:rFonts w:asciiTheme="minorHAnsi" w:hAnsiTheme="minorHAnsi" w:cstheme="minorHAnsi"/>
          <w:sz w:val="24"/>
          <w:szCs w:val="24"/>
        </w:rPr>
        <w:t>89</w:t>
      </w:r>
      <w:r w:rsidR="0087620A" w:rsidRPr="001D6BB7">
        <w:rPr>
          <w:rFonts w:asciiTheme="minorHAnsi" w:hAnsiTheme="minorHAnsi" w:cstheme="minorHAnsi"/>
          <w:sz w:val="24"/>
          <w:szCs w:val="24"/>
        </w:rPr>
        <w:t xml:space="preserve">  </w:t>
      </w:r>
      <w:r w:rsidRPr="001D6BB7">
        <w:rPr>
          <w:rFonts w:asciiTheme="minorHAnsi" w:hAnsiTheme="minorHAnsi" w:cstheme="minorHAnsi"/>
          <w:color w:val="000000"/>
          <w:sz w:val="24"/>
          <w:szCs w:val="24"/>
        </w:rPr>
        <w:t>and total list of liabilities amounting to $</w:t>
      </w:r>
      <w:r w:rsidR="007E604B">
        <w:rPr>
          <w:rFonts w:asciiTheme="minorHAnsi" w:hAnsiTheme="minorHAnsi" w:cstheme="minorHAnsi"/>
          <w:color w:val="000000"/>
          <w:sz w:val="24"/>
          <w:szCs w:val="24"/>
        </w:rPr>
        <w:t>10,</w:t>
      </w:r>
      <w:r w:rsidR="00CF1DA7">
        <w:rPr>
          <w:rFonts w:asciiTheme="minorHAnsi" w:hAnsiTheme="minorHAnsi" w:cstheme="minorHAnsi"/>
          <w:color w:val="000000"/>
          <w:sz w:val="24"/>
          <w:szCs w:val="24"/>
        </w:rPr>
        <w:t>804</w:t>
      </w:r>
      <w:r w:rsidR="00E11628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CF1DA7">
        <w:rPr>
          <w:rFonts w:asciiTheme="minorHAnsi" w:hAnsiTheme="minorHAnsi" w:cstheme="minorHAnsi"/>
          <w:color w:val="000000"/>
          <w:sz w:val="24"/>
          <w:szCs w:val="24"/>
        </w:rPr>
        <w:t>49</w:t>
      </w:r>
      <w:r w:rsidRPr="001D6BB7">
        <w:rPr>
          <w:rFonts w:asciiTheme="minorHAnsi" w:hAnsiTheme="minorHAnsi" w:cstheme="minorHAnsi"/>
          <w:color w:val="000000"/>
          <w:sz w:val="24"/>
          <w:szCs w:val="24"/>
        </w:rPr>
        <w:t>. After deductions of the total list of liabilities, Net Cash Available was $</w:t>
      </w:r>
      <w:r w:rsidR="00605751">
        <w:rPr>
          <w:rFonts w:asciiTheme="minorHAnsi" w:hAnsiTheme="minorHAnsi" w:cstheme="minorHAnsi"/>
          <w:color w:val="000000"/>
          <w:sz w:val="24"/>
          <w:szCs w:val="24"/>
        </w:rPr>
        <w:t>4,</w:t>
      </w:r>
      <w:r w:rsidR="00CF1DA7">
        <w:rPr>
          <w:rFonts w:asciiTheme="minorHAnsi" w:hAnsiTheme="minorHAnsi" w:cstheme="minorHAnsi"/>
          <w:color w:val="000000"/>
          <w:sz w:val="24"/>
          <w:szCs w:val="24"/>
        </w:rPr>
        <w:t>642</w:t>
      </w:r>
      <w:r w:rsidR="00A11FD4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CF1DA7">
        <w:rPr>
          <w:rFonts w:asciiTheme="minorHAnsi" w:hAnsiTheme="minorHAnsi" w:cstheme="minorHAnsi"/>
          <w:color w:val="000000"/>
          <w:sz w:val="24"/>
          <w:szCs w:val="24"/>
        </w:rPr>
        <w:t>475</w:t>
      </w:r>
      <w:r w:rsidR="00A11FD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CF1DA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FF66A7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1D6BB7">
        <w:rPr>
          <w:rFonts w:asciiTheme="minorHAnsi" w:hAnsiTheme="minorHAnsi" w:cstheme="minorHAnsi"/>
          <w:color w:val="000000"/>
          <w:sz w:val="24"/>
          <w:szCs w:val="24"/>
        </w:rPr>
        <w:t xml:space="preserve"> for the organization. </w:t>
      </w:r>
    </w:p>
    <w:p w14:paraId="4BA2E695" w14:textId="77777777" w:rsidR="001E71A1" w:rsidRPr="001D6BB7" w:rsidRDefault="001E71A1" w:rsidP="005D5886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A80A3E2" w14:textId="45D1D1A4" w:rsidR="005D5886" w:rsidRDefault="005D5886" w:rsidP="005D5886">
      <w:pPr>
        <w:spacing w:after="0" w:line="240" w:lineRule="auto"/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</w:pPr>
      <w:r w:rsidRPr="005D5886"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  <w:t>BOD Committee Report</w:t>
      </w:r>
      <w:r w:rsidR="0021085E"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  <w:t xml:space="preserve"> Highlights</w:t>
      </w:r>
    </w:p>
    <w:p w14:paraId="44A60C72" w14:textId="77777777" w:rsidR="0021085E" w:rsidRDefault="0021085E" w:rsidP="005D5886">
      <w:pPr>
        <w:spacing w:after="0" w:line="240" w:lineRule="auto"/>
      </w:pPr>
    </w:p>
    <w:p w14:paraId="57C45C8E" w14:textId="7CC196C6" w:rsidR="0021085E" w:rsidRPr="00406260" w:rsidRDefault="003623C9" w:rsidP="0021085E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eastAsiaTheme="minorHAnsi" w:hAnsiTheme="minorHAnsi" w:cstheme="minorHAnsi"/>
          <w:iCs/>
          <w:sz w:val="24"/>
          <w:szCs w:val="24"/>
        </w:rPr>
        <w:t xml:space="preserve">NBoD approved location for </w:t>
      </w:r>
      <w:r w:rsidR="0021085E" w:rsidRPr="00406260">
        <w:rPr>
          <w:sz w:val="24"/>
          <w:szCs w:val="24"/>
        </w:rPr>
        <w:t>the 2026 NTI</w:t>
      </w:r>
      <w:r>
        <w:rPr>
          <w:sz w:val="24"/>
          <w:szCs w:val="24"/>
        </w:rPr>
        <w:t xml:space="preserve"> is Cleveland, Ohio.</w:t>
      </w:r>
    </w:p>
    <w:p w14:paraId="2B2CDBED" w14:textId="294A863D" w:rsidR="00FA546A" w:rsidRPr="005E66D7" w:rsidRDefault="00C753D2" w:rsidP="005E66D7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eastAsiaTheme="minorHAnsi" w:hAnsiTheme="minorHAnsi" w:cstheme="minorHAnsi"/>
          <w:iCs/>
        </w:rPr>
      </w:pPr>
      <w:r>
        <w:rPr>
          <w:rFonts w:asciiTheme="minorHAnsi" w:eastAsiaTheme="minorHAnsi" w:hAnsiTheme="minorHAnsi" w:cstheme="minorHAnsi"/>
          <w:iCs/>
          <w:sz w:val="24"/>
          <w:szCs w:val="24"/>
        </w:rPr>
        <w:t xml:space="preserve">Elected NBoD Chair is Honorable Toni Pearson </w:t>
      </w:r>
      <w:r w:rsidR="00EF56FC">
        <w:rPr>
          <w:rFonts w:asciiTheme="minorHAnsi" w:eastAsiaTheme="minorHAnsi" w:hAnsiTheme="minorHAnsi" w:cstheme="minorHAnsi"/>
          <w:iCs/>
          <w:sz w:val="24"/>
          <w:szCs w:val="24"/>
        </w:rPr>
        <w:t>(Region IX)</w:t>
      </w:r>
    </w:p>
    <w:p w14:paraId="55465E81" w14:textId="7790AA6E" w:rsidR="00FE1881" w:rsidRPr="00DE1903" w:rsidRDefault="00FE1881" w:rsidP="00FF7E8B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eastAsiaTheme="minorHAnsi" w:hAnsiTheme="minorHAnsi" w:cstheme="minorHAnsi"/>
          <w:iCs/>
        </w:rPr>
      </w:pPr>
      <w:r>
        <w:t>NBoD approved motion to accept Regional and Chapter Revenue Sharing Program Support Model</w:t>
      </w:r>
      <w:r w:rsidR="005A656D">
        <w:t xml:space="preserve"> presented by Revenue Sharing Joint Committee</w:t>
      </w:r>
      <w:r w:rsidR="00675CCD">
        <w:t xml:space="preserve"> (FAOC and Policy and Procedures Committee)</w:t>
      </w:r>
      <w:r w:rsidR="00982449">
        <w:t xml:space="preserve"> for assisting BIG chapters and regions</w:t>
      </w:r>
      <w:r w:rsidR="005A656D">
        <w:t>. Detailed procedure pending development.</w:t>
      </w:r>
      <w:r w:rsidR="00DE1903">
        <w:t xml:space="preserve"> Open Item</w:t>
      </w:r>
    </w:p>
    <w:p w14:paraId="569F61BB" w14:textId="3198AE56" w:rsidR="00DE1903" w:rsidRPr="00EA7D8D" w:rsidRDefault="00D95CB7" w:rsidP="00FF7E8B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eastAsiaTheme="minorHAnsi" w:hAnsiTheme="minorHAnsi" w:cstheme="minorHAnsi"/>
          <w:iCs/>
        </w:rPr>
      </w:pPr>
      <w:r>
        <w:t xml:space="preserve">MOU between BIG and NAACP referred to National President </w:t>
      </w:r>
      <w:r w:rsidR="00FE5D7B">
        <w:t>to obtain information of what is expected of Regions and Chapters</w:t>
      </w:r>
      <w:r w:rsidR="009C4534">
        <w:t xml:space="preserve"> reference to execution.</w:t>
      </w:r>
    </w:p>
    <w:p w14:paraId="00FD73A4" w14:textId="7BE5DE42" w:rsidR="00AD1BCF" w:rsidRPr="009C310E" w:rsidRDefault="00EA7D8D" w:rsidP="008B0214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eastAsiaTheme="minorHAnsi" w:hAnsiTheme="minorHAnsi" w:cstheme="minorHAnsi"/>
          <w:iCs/>
        </w:rPr>
      </w:pPr>
      <w:r>
        <w:t xml:space="preserve">NBoD established </w:t>
      </w:r>
      <w:proofErr w:type="spellStart"/>
      <w:r w:rsidR="00B12070">
        <w:t>NBoD</w:t>
      </w:r>
      <w:proofErr w:type="spellEnd"/>
      <w:r w:rsidR="00B12070">
        <w:t xml:space="preserve"> </w:t>
      </w:r>
      <w:r>
        <w:t>Founders Humanitarian Award</w:t>
      </w:r>
      <w:r w:rsidR="00B12070">
        <w:t>.</w:t>
      </w:r>
    </w:p>
    <w:p w14:paraId="5DFFA805" w14:textId="30A5FC23" w:rsidR="009C310E" w:rsidRPr="008B0214" w:rsidRDefault="0095722F" w:rsidP="008B0214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eastAsiaTheme="minorHAnsi" w:hAnsiTheme="minorHAnsi" w:cstheme="minorHAnsi"/>
          <w:iCs/>
        </w:rPr>
      </w:pPr>
      <w:r>
        <w:t>Joint training with NEC</w:t>
      </w:r>
    </w:p>
    <w:p w14:paraId="7F82B051" w14:textId="49A49575" w:rsidR="0025360D" w:rsidRPr="00B544AB" w:rsidRDefault="0025360D" w:rsidP="00DE1903">
      <w:pPr>
        <w:pStyle w:val="ListParagraph"/>
        <w:spacing w:after="0" w:line="240" w:lineRule="auto"/>
        <w:ind w:left="1800"/>
        <w:rPr>
          <w:rFonts w:asciiTheme="minorHAnsi" w:eastAsiaTheme="minorHAnsi" w:hAnsiTheme="minorHAnsi" w:cstheme="minorHAnsi"/>
          <w:iCs/>
        </w:rPr>
      </w:pPr>
    </w:p>
    <w:p w14:paraId="2542FFB6" w14:textId="77777777" w:rsidR="00FF7E8B" w:rsidRPr="00FF7E8B" w:rsidRDefault="00FF7E8B" w:rsidP="00FF7E8B">
      <w:pPr>
        <w:spacing w:after="0" w:line="240" w:lineRule="auto"/>
        <w:rPr>
          <w:rFonts w:asciiTheme="minorHAnsi" w:eastAsiaTheme="minorHAnsi" w:hAnsiTheme="minorHAnsi" w:cstheme="minorHAnsi"/>
          <w:iCs/>
        </w:rPr>
      </w:pPr>
    </w:p>
    <w:p w14:paraId="3A9EF4EF" w14:textId="22899688" w:rsidR="005D5886" w:rsidRDefault="004F32EE" w:rsidP="005D5886">
      <w:pPr>
        <w:spacing w:after="0" w:line="240" w:lineRule="auto"/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  <w:t>M</w:t>
      </w:r>
      <w:r w:rsidR="00FA546A"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  <w:t>iscellaneous Items of Interest</w:t>
      </w:r>
    </w:p>
    <w:p w14:paraId="407ED8AC" w14:textId="77777777" w:rsidR="007D3EA2" w:rsidRDefault="007D3EA2" w:rsidP="005D5886">
      <w:pPr>
        <w:spacing w:after="0" w:line="240" w:lineRule="auto"/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</w:pPr>
    </w:p>
    <w:p w14:paraId="553CA9D2" w14:textId="5C916477" w:rsidR="00E542D0" w:rsidRPr="00E542D0" w:rsidRDefault="00A23265" w:rsidP="00E542D0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  <w:t>Location of</w:t>
      </w:r>
      <w:r w:rsidR="00B9144A"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  <w:t xml:space="preserve"> 2025 National Training Institute.</w:t>
      </w:r>
      <w:r w:rsidR="00801A34"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  <w:t xml:space="preserve">  </w:t>
      </w:r>
      <w:r w:rsidR="00B9144A">
        <w:rPr>
          <w:rFonts w:asciiTheme="minorHAnsi" w:eastAsiaTheme="minorHAnsi" w:hAnsiTheme="minorHAnsi" w:cstheme="minorHAnsi"/>
          <w:iCs/>
          <w:sz w:val="24"/>
          <w:szCs w:val="24"/>
        </w:rPr>
        <w:t>New Orleans, LA, Region VI, Hilton New O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>rleans Riverside Hotel, July 30 – August 8, 2025.</w:t>
      </w:r>
    </w:p>
    <w:p w14:paraId="2A386B80" w14:textId="62646F05" w:rsidR="00FC49B7" w:rsidRPr="00FC49B7" w:rsidRDefault="00FC49B7" w:rsidP="00E542D0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iCs/>
          <w:sz w:val="24"/>
          <w:szCs w:val="24"/>
        </w:rPr>
        <w:t xml:space="preserve">Chapter Reporting Requirements.  </w:t>
      </w:r>
      <w:r w:rsidRPr="00FC49B7">
        <w:rPr>
          <w:rFonts w:asciiTheme="minorHAnsi" w:eastAsiaTheme="minorHAnsi" w:hAnsiTheme="minorHAnsi" w:cstheme="minorHAnsi"/>
          <w:iCs/>
          <w:sz w:val="24"/>
          <w:szCs w:val="24"/>
        </w:rPr>
        <w:t xml:space="preserve">All chapters are asked to provide quarterly Chapter reports to </w:t>
      </w:r>
      <w:r w:rsidR="004A1D58">
        <w:rPr>
          <w:rFonts w:asciiTheme="minorHAnsi" w:eastAsiaTheme="minorHAnsi" w:hAnsiTheme="minorHAnsi" w:cstheme="minorHAnsi"/>
          <w:iCs/>
          <w:sz w:val="24"/>
          <w:szCs w:val="24"/>
        </w:rPr>
        <w:t xml:space="preserve">the </w:t>
      </w:r>
      <w:r w:rsidRPr="00FC49B7">
        <w:rPr>
          <w:rFonts w:asciiTheme="minorHAnsi" w:eastAsiaTheme="minorHAnsi" w:hAnsiTheme="minorHAnsi" w:cstheme="minorHAnsi"/>
          <w:iCs/>
          <w:sz w:val="24"/>
          <w:szCs w:val="24"/>
        </w:rPr>
        <w:t xml:space="preserve">Regional Directors 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 xml:space="preserve">as requested </w:t>
      </w:r>
      <w:r w:rsidRPr="00FC49B7">
        <w:rPr>
          <w:rFonts w:asciiTheme="minorHAnsi" w:eastAsiaTheme="minorHAnsi" w:hAnsiTheme="minorHAnsi" w:cstheme="minorHAnsi"/>
          <w:iCs/>
          <w:sz w:val="24"/>
          <w:szCs w:val="24"/>
        </w:rPr>
        <w:t xml:space="preserve">for timely submission to the </w:t>
      </w:r>
      <w:r w:rsidR="00EC0F9C">
        <w:rPr>
          <w:rFonts w:asciiTheme="minorHAnsi" w:eastAsiaTheme="minorHAnsi" w:hAnsiTheme="minorHAnsi" w:cstheme="minorHAnsi"/>
          <w:iCs/>
          <w:sz w:val="24"/>
          <w:szCs w:val="24"/>
        </w:rPr>
        <w:t xml:space="preserve">National </w:t>
      </w:r>
      <w:r w:rsidRPr="00FC49B7">
        <w:rPr>
          <w:rFonts w:asciiTheme="minorHAnsi" w:eastAsiaTheme="minorHAnsi" w:hAnsiTheme="minorHAnsi" w:cstheme="minorHAnsi"/>
          <w:iCs/>
          <w:sz w:val="24"/>
          <w:szCs w:val="24"/>
        </w:rPr>
        <w:t>Board of Directors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>.</w:t>
      </w:r>
      <w:r w:rsidR="00E542D0">
        <w:rPr>
          <w:rFonts w:asciiTheme="minorHAnsi" w:eastAsiaTheme="minorHAnsi" w:hAnsiTheme="minorHAnsi" w:cstheme="minorHAnsi"/>
          <w:iCs/>
          <w:sz w:val="24"/>
          <w:szCs w:val="24"/>
        </w:rPr>
        <w:t xml:space="preserve"> All chapters please adhere to this requirement.</w:t>
      </w:r>
    </w:p>
    <w:p w14:paraId="2EE8F94E" w14:textId="77777777" w:rsidR="00896792" w:rsidRPr="005D5886" w:rsidRDefault="00896792" w:rsidP="00896792">
      <w:p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</w:p>
    <w:p w14:paraId="075F6822" w14:textId="77777777" w:rsidR="00936436" w:rsidRPr="005D5886" w:rsidRDefault="00936436" w:rsidP="00896792">
      <w:p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</w:p>
    <w:p w14:paraId="3AB0FE81" w14:textId="77777777" w:rsidR="00896792" w:rsidRPr="005D5886" w:rsidRDefault="00896792" w:rsidP="00896792">
      <w:p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  <w:r w:rsidRPr="005D5886">
        <w:rPr>
          <w:rFonts w:asciiTheme="minorHAnsi" w:eastAsiaTheme="minorHAnsi" w:hAnsiTheme="minorHAnsi" w:cstheme="minorHAnsi"/>
          <w:iCs/>
          <w:sz w:val="24"/>
          <w:szCs w:val="24"/>
        </w:rPr>
        <w:t>Submitted by:</w:t>
      </w:r>
    </w:p>
    <w:p w14:paraId="33206B30" w14:textId="77777777" w:rsidR="00896792" w:rsidRPr="005D5886" w:rsidRDefault="00896792" w:rsidP="00896792">
      <w:p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</w:p>
    <w:p w14:paraId="7DBCDF7C" w14:textId="329B4504" w:rsidR="00896792" w:rsidRPr="005D5886" w:rsidRDefault="00936436" w:rsidP="00896792">
      <w:p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  <w:r w:rsidRPr="00FA546A">
        <w:rPr>
          <w:rFonts w:ascii="Script MT Bold" w:eastAsiaTheme="minorHAnsi" w:hAnsi="Script MT Bold" w:cstheme="minorHAnsi"/>
          <w:iCs/>
          <w:sz w:val="28"/>
          <w:szCs w:val="28"/>
        </w:rPr>
        <w:t>Ms. Peggy Wi</w:t>
      </w:r>
      <w:r w:rsidR="008E368E">
        <w:rPr>
          <w:rFonts w:ascii="Script MT Bold" w:eastAsiaTheme="minorHAnsi" w:hAnsi="Script MT Bold" w:cstheme="minorHAnsi"/>
          <w:iCs/>
          <w:sz w:val="28"/>
          <w:szCs w:val="28"/>
        </w:rPr>
        <w:t>l</w:t>
      </w:r>
      <w:r w:rsidRPr="00FA546A">
        <w:rPr>
          <w:rFonts w:ascii="Script MT Bold" w:eastAsiaTheme="minorHAnsi" w:hAnsi="Script MT Bold" w:cstheme="minorHAnsi"/>
          <w:iCs/>
          <w:sz w:val="28"/>
          <w:szCs w:val="28"/>
        </w:rPr>
        <w:t xml:space="preserve">son                                            </w:t>
      </w:r>
      <w:r w:rsidR="00FA546A" w:rsidRPr="00FA546A">
        <w:rPr>
          <w:rFonts w:ascii="Script MT Bold" w:eastAsiaTheme="minorHAnsi" w:hAnsi="Script MT Bold" w:cstheme="minorHAnsi"/>
          <w:iCs/>
          <w:sz w:val="28"/>
          <w:szCs w:val="28"/>
        </w:rPr>
        <w:t xml:space="preserve">         </w:t>
      </w:r>
      <w:r w:rsidRPr="00FA546A">
        <w:rPr>
          <w:rFonts w:ascii="Script MT Bold" w:eastAsiaTheme="minorHAnsi" w:hAnsi="Script MT Bold" w:cstheme="minorHAnsi"/>
          <w:iCs/>
          <w:sz w:val="28"/>
          <w:szCs w:val="28"/>
        </w:rPr>
        <w:t>Dr. Doris Sartor</w:t>
      </w:r>
    </w:p>
    <w:p w14:paraId="51D68A16" w14:textId="754D31E1" w:rsidR="00896792" w:rsidRPr="005D5886" w:rsidRDefault="00896792" w:rsidP="00896792">
      <w:p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  <w:r w:rsidRPr="005D5886">
        <w:rPr>
          <w:rFonts w:asciiTheme="minorHAnsi" w:eastAsiaTheme="minorHAnsi" w:hAnsiTheme="minorHAnsi" w:cstheme="minorHAnsi"/>
          <w:iCs/>
          <w:sz w:val="24"/>
          <w:szCs w:val="24"/>
        </w:rPr>
        <w:t xml:space="preserve">Director </w:t>
      </w:r>
      <w:r w:rsidR="0099232B" w:rsidRPr="005D5886">
        <w:rPr>
          <w:rFonts w:asciiTheme="minorHAnsi" w:eastAsiaTheme="minorHAnsi" w:hAnsiTheme="minorHAnsi" w:cstheme="minorHAnsi"/>
          <w:iCs/>
          <w:sz w:val="24"/>
          <w:szCs w:val="24"/>
        </w:rPr>
        <w:t>Ms. Peggy Wilson</w:t>
      </w:r>
      <w:r w:rsidRPr="005D5886">
        <w:rPr>
          <w:rFonts w:asciiTheme="minorHAnsi" w:eastAsiaTheme="minorHAnsi" w:hAnsiTheme="minorHAnsi" w:cstheme="minorHAnsi"/>
          <w:iCs/>
          <w:sz w:val="24"/>
          <w:szCs w:val="24"/>
        </w:rPr>
        <w:t xml:space="preserve">                                             </w:t>
      </w:r>
      <w:r w:rsidR="0099232B" w:rsidRPr="005D5886">
        <w:rPr>
          <w:rFonts w:asciiTheme="minorHAnsi" w:eastAsiaTheme="minorHAnsi" w:hAnsiTheme="minorHAnsi" w:cstheme="minorHAnsi"/>
          <w:iCs/>
          <w:sz w:val="24"/>
          <w:szCs w:val="24"/>
        </w:rPr>
        <w:t xml:space="preserve">            Honorable Dr. Doris Sartor</w:t>
      </w:r>
    </w:p>
    <w:p w14:paraId="2E7C5984" w14:textId="77777777" w:rsidR="00896792" w:rsidRPr="005D5886" w:rsidRDefault="00896792" w:rsidP="00896792">
      <w:p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  <w:r w:rsidRPr="005D5886">
        <w:rPr>
          <w:rFonts w:asciiTheme="minorHAnsi" w:eastAsiaTheme="minorHAnsi" w:hAnsiTheme="minorHAnsi" w:cstheme="minorHAnsi"/>
          <w:iCs/>
          <w:sz w:val="24"/>
          <w:szCs w:val="24"/>
        </w:rPr>
        <w:t>Region IV Director                                                                        Region IV Director</w:t>
      </w:r>
    </w:p>
    <w:p w14:paraId="7382E987" w14:textId="77777777" w:rsidR="00896792" w:rsidRPr="005D5886" w:rsidRDefault="00896792" w:rsidP="00896792">
      <w:p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</w:p>
    <w:p w14:paraId="0045D250" w14:textId="77777777" w:rsidR="00896792" w:rsidRPr="005D5886" w:rsidRDefault="00896792" w:rsidP="00896792">
      <w:p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</w:p>
    <w:p w14:paraId="3F7D0760" w14:textId="77777777" w:rsidR="00896792" w:rsidRPr="005D5886" w:rsidRDefault="00896792" w:rsidP="00896792">
      <w:pPr>
        <w:spacing w:after="0" w:line="240" w:lineRule="auto"/>
        <w:rPr>
          <w:rFonts w:asciiTheme="minorHAnsi" w:eastAsiaTheme="minorHAnsi" w:hAnsiTheme="minorHAnsi" w:cstheme="minorHAnsi"/>
          <w:iCs/>
          <w:sz w:val="24"/>
          <w:szCs w:val="24"/>
        </w:rPr>
      </w:pPr>
    </w:p>
    <w:p w14:paraId="2374B445" w14:textId="0D232FC6" w:rsidR="00896792" w:rsidRPr="005D5886" w:rsidRDefault="00896792" w:rsidP="00DB7677">
      <w:pPr>
        <w:spacing w:after="0" w:line="240" w:lineRule="auto"/>
        <w:contextualSpacing/>
        <w:rPr>
          <w:rFonts w:asciiTheme="minorHAnsi" w:eastAsiaTheme="minorHAnsi" w:hAnsiTheme="minorHAnsi" w:cstheme="minorHAnsi"/>
          <w:iCs/>
          <w:sz w:val="24"/>
          <w:szCs w:val="24"/>
        </w:rPr>
      </w:pPr>
    </w:p>
    <w:sectPr w:rsidR="00896792" w:rsidRPr="005D58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AFB12" w14:textId="77777777" w:rsidR="0021452B" w:rsidRDefault="0021452B" w:rsidP="00021D82">
      <w:pPr>
        <w:spacing w:after="0" w:line="240" w:lineRule="auto"/>
      </w:pPr>
      <w:r>
        <w:separator/>
      </w:r>
    </w:p>
  </w:endnote>
  <w:endnote w:type="continuationSeparator" w:id="0">
    <w:p w14:paraId="30E50160" w14:textId="77777777" w:rsidR="0021452B" w:rsidRDefault="0021452B" w:rsidP="0002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8096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9E312" w14:textId="1EBDE05C" w:rsidR="00021D82" w:rsidRDefault="00021D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0AC5B7" w14:textId="77777777" w:rsidR="00021D82" w:rsidRDefault="00021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61290" w14:textId="77777777" w:rsidR="0021452B" w:rsidRDefault="0021452B" w:rsidP="00021D82">
      <w:pPr>
        <w:spacing w:after="0" w:line="240" w:lineRule="auto"/>
      </w:pPr>
      <w:r>
        <w:separator/>
      </w:r>
    </w:p>
  </w:footnote>
  <w:footnote w:type="continuationSeparator" w:id="0">
    <w:p w14:paraId="18054CB5" w14:textId="77777777" w:rsidR="0021452B" w:rsidRDefault="0021452B" w:rsidP="00021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ED8"/>
      </v:shape>
    </w:pict>
  </w:numPicBullet>
  <w:abstractNum w:abstractNumId="0" w15:restartNumberingAfterBreak="0">
    <w:nsid w:val="002952A5"/>
    <w:multiLevelType w:val="hybridMultilevel"/>
    <w:tmpl w:val="7E16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96F"/>
    <w:multiLevelType w:val="hybridMultilevel"/>
    <w:tmpl w:val="989E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E51"/>
    <w:multiLevelType w:val="hybridMultilevel"/>
    <w:tmpl w:val="4BA8C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2E2A61"/>
    <w:multiLevelType w:val="hybridMultilevel"/>
    <w:tmpl w:val="12582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7D0994"/>
    <w:multiLevelType w:val="hybridMultilevel"/>
    <w:tmpl w:val="1C764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B2677"/>
    <w:multiLevelType w:val="hybridMultilevel"/>
    <w:tmpl w:val="9ABCB8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3DB3438"/>
    <w:multiLevelType w:val="hybridMultilevel"/>
    <w:tmpl w:val="FD006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1328A"/>
    <w:multiLevelType w:val="hybridMultilevel"/>
    <w:tmpl w:val="142076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5A6801"/>
    <w:multiLevelType w:val="hybridMultilevel"/>
    <w:tmpl w:val="8D547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7802B9"/>
    <w:multiLevelType w:val="hybridMultilevel"/>
    <w:tmpl w:val="33523A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BB3CF6"/>
    <w:multiLevelType w:val="hybridMultilevel"/>
    <w:tmpl w:val="4EDE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462D6E"/>
    <w:multiLevelType w:val="hybridMultilevel"/>
    <w:tmpl w:val="100E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274AE"/>
    <w:multiLevelType w:val="hybridMultilevel"/>
    <w:tmpl w:val="1AE8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82E22"/>
    <w:multiLevelType w:val="hybridMultilevel"/>
    <w:tmpl w:val="889073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D4D71"/>
    <w:multiLevelType w:val="hybridMultilevel"/>
    <w:tmpl w:val="49084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33916"/>
    <w:multiLevelType w:val="hybridMultilevel"/>
    <w:tmpl w:val="88E4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404EB"/>
    <w:multiLevelType w:val="hybridMultilevel"/>
    <w:tmpl w:val="F094EAF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78007E"/>
    <w:multiLevelType w:val="hybridMultilevel"/>
    <w:tmpl w:val="D572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A5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94363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25525"/>
    <w:multiLevelType w:val="hybridMultilevel"/>
    <w:tmpl w:val="7EA8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06276"/>
    <w:multiLevelType w:val="hybridMultilevel"/>
    <w:tmpl w:val="75E411A0"/>
    <w:lvl w:ilvl="0" w:tplc="9A3A0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C4BB0"/>
    <w:multiLevelType w:val="hybridMultilevel"/>
    <w:tmpl w:val="9FA040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024110C"/>
    <w:multiLevelType w:val="hybridMultilevel"/>
    <w:tmpl w:val="5A9CA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706C4"/>
    <w:multiLevelType w:val="hybridMultilevel"/>
    <w:tmpl w:val="7C5C5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003C77"/>
    <w:multiLevelType w:val="hybridMultilevel"/>
    <w:tmpl w:val="A8F40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B835DA"/>
    <w:multiLevelType w:val="hybridMultilevel"/>
    <w:tmpl w:val="2E38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52A23"/>
    <w:multiLevelType w:val="hybridMultilevel"/>
    <w:tmpl w:val="770A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30DA9"/>
    <w:multiLevelType w:val="hybridMultilevel"/>
    <w:tmpl w:val="8F2CF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6185549">
    <w:abstractNumId w:val="4"/>
  </w:num>
  <w:num w:numId="2" w16cid:durableId="58331931">
    <w:abstractNumId w:val="17"/>
  </w:num>
  <w:num w:numId="3" w16cid:durableId="1130442383">
    <w:abstractNumId w:val="3"/>
  </w:num>
  <w:num w:numId="4" w16cid:durableId="418604938">
    <w:abstractNumId w:val="17"/>
  </w:num>
  <w:num w:numId="5" w16cid:durableId="1458528552">
    <w:abstractNumId w:val="1"/>
  </w:num>
  <w:num w:numId="6" w16cid:durableId="1220435354">
    <w:abstractNumId w:val="7"/>
  </w:num>
  <w:num w:numId="7" w16cid:durableId="1252083831">
    <w:abstractNumId w:val="12"/>
  </w:num>
  <w:num w:numId="8" w16cid:durableId="121459012">
    <w:abstractNumId w:val="25"/>
  </w:num>
  <w:num w:numId="9" w16cid:durableId="2026591022">
    <w:abstractNumId w:val="19"/>
  </w:num>
  <w:num w:numId="10" w16cid:durableId="927688273">
    <w:abstractNumId w:val="26"/>
  </w:num>
  <w:num w:numId="11" w16cid:durableId="1402479416">
    <w:abstractNumId w:val="15"/>
  </w:num>
  <w:num w:numId="12" w16cid:durableId="205340704">
    <w:abstractNumId w:val="18"/>
  </w:num>
  <w:num w:numId="13" w16cid:durableId="1580292091">
    <w:abstractNumId w:val="16"/>
  </w:num>
  <w:num w:numId="14" w16cid:durableId="1704207967">
    <w:abstractNumId w:val="20"/>
  </w:num>
  <w:num w:numId="15" w16cid:durableId="1117681467">
    <w:abstractNumId w:val="22"/>
  </w:num>
  <w:num w:numId="16" w16cid:durableId="1810971539">
    <w:abstractNumId w:val="14"/>
  </w:num>
  <w:num w:numId="17" w16cid:durableId="1539047564">
    <w:abstractNumId w:val="6"/>
  </w:num>
  <w:num w:numId="18" w16cid:durableId="344791308">
    <w:abstractNumId w:val="2"/>
  </w:num>
  <w:num w:numId="19" w16cid:durableId="1286427474">
    <w:abstractNumId w:val="8"/>
  </w:num>
  <w:num w:numId="20" w16cid:durableId="47382807">
    <w:abstractNumId w:val="24"/>
  </w:num>
  <w:num w:numId="21" w16cid:durableId="61955664">
    <w:abstractNumId w:val="23"/>
  </w:num>
  <w:num w:numId="22" w16cid:durableId="1971980960">
    <w:abstractNumId w:val="21"/>
  </w:num>
  <w:num w:numId="23" w16cid:durableId="1563909559">
    <w:abstractNumId w:val="0"/>
  </w:num>
  <w:num w:numId="24" w16cid:durableId="2017266349">
    <w:abstractNumId w:val="11"/>
  </w:num>
  <w:num w:numId="25" w16cid:durableId="2048286294">
    <w:abstractNumId w:val="13"/>
  </w:num>
  <w:num w:numId="26" w16cid:durableId="519395928">
    <w:abstractNumId w:val="5"/>
  </w:num>
  <w:num w:numId="27" w16cid:durableId="1499420598">
    <w:abstractNumId w:val="10"/>
  </w:num>
  <w:num w:numId="28" w16cid:durableId="8295592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43"/>
    <w:rsid w:val="00002874"/>
    <w:rsid w:val="00010584"/>
    <w:rsid w:val="00021D82"/>
    <w:rsid w:val="00033FE3"/>
    <w:rsid w:val="00036546"/>
    <w:rsid w:val="00043244"/>
    <w:rsid w:val="000571F9"/>
    <w:rsid w:val="000636B2"/>
    <w:rsid w:val="0006650F"/>
    <w:rsid w:val="00074F16"/>
    <w:rsid w:val="000832DF"/>
    <w:rsid w:val="00096D0A"/>
    <w:rsid w:val="00097D04"/>
    <w:rsid w:val="000B008A"/>
    <w:rsid w:val="000B06B1"/>
    <w:rsid w:val="000B6204"/>
    <w:rsid w:val="000B7E6D"/>
    <w:rsid w:val="000C22CA"/>
    <w:rsid w:val="000C412C"/>
    <w:rsid w:val="000D1D64"/>
    <w:rsid w:val="000D2BAE"/>
    <w:rsid w:val="000D6828"/>
    <w:rsid w:val="000E0429"/>
    <w:rsid w:val="000E3F1B"/>
    <w:rsid w:val="000F2020"/>
    <w:rsid w:val="000F2E6B"/>
    <w:rsid w:val="000F6D66"/>
    <w:rsid w:val="00100164"/>
    <w:rsid w:val="001023A3"/>
    <w:rsid w:val="001029E3"/>
    <w:rsid w:val="00113602"/>
    <w:rsid w:val="00120597"/>
    <w:rsid w:val="001241D7"/>
    <w:rsid w:val="00144D01"/>
    <w:rsid w:val="001465D1"/>
    <w:rsid w:val="00162360"/>
    <w:rsid w:val="00163190"/>
    <w:rsid w:val="001746DD"/>
    <w:rsid w:val="0017545A"/>
    <w:rsid w:val="00184B01"/>
    <w:rsid w:val="0019099B"/>
    <w:rsid w:val="00196620"/>
    <w:rsid w:val="001A1C12"/>
    <w:rsid w:val="001A64DB"/>
    <w:rsid w:val="001A75C6"/>
    <w:rsid w:val="001B19FE"/>
    <w:rsid w:val="001B5325"/>
    <w:rsid w:val="001C19E1"/>
    <w:rsid w:val="001C1EA7"/>
    <w:rsid w:val="001C309D"/>
    <w:rsid w:val="001D2DCF"/>
    <w:rsid w:val="001D49F9"/>
    <w:rsid w:val="001D6BB7"/>
    <w:rsid w:val="001E0A74"/>
    <w:rsid w:val="001E54FE"/>
    <w:rsid w:val="001E71A1"/>
    <w:rsid w:val="001F2F0B"/>
    <w:rsid w:val="001F3987"/>
    <w:rsid w:val="001F53A9"/>
    <w:rsid w:val="00206F7A"/>
    <w:rsid w:val="0021085E"/>
    <w:rsid w:val="0021452B"/>
    <w:rsid w:val="0021673B"/>
    <w:rsid w:val="002209CB"/>
    <w:rsid w:val="00234151"/>
    <w:rsid w:val="00236564"/>
    <w:rsid w:val="0023723E"/>
    <w:rsid w:val="00242741"/>
    <w:rsid w:val="0024274E"/>
    <w:rsid w:val="002452F8"/>
    <w:rsid w:val="0025360D"/>
    <w:rsid w:val="0025371F"/>
    <w:rsid w:val="002561F8"/>
    <w:rsid w:val="00261811"/>
    <w:rsid w:val="00261B06"/>
    <w:rsid w:val="00270222"/>
    <w:rsid w:val="0027728B"/>
    <w:rsid w:val="002910BB"/>
    <w:rsid w:val="00293C6E"/>
    <w:rsid w:val="002A18C1"/>
    <w:rsid w:val="002B6144"/>
    <w:rsid w:val="002B6A47"/>
    <w:rsid w:val="002C038A"/>
    <w:rsid w:val="002C51BA"/>
    <w:rsid w:val="002D03E3"/>
    <w:rsid w:val="002D77D5"/>
    <w:rsid w:val="002D7D75"/>
    <w:rsid w:val="002E322B"/>
    <w:rsid w:val="003037D3"/>
    <w:rsid w:val="00304435"/>
    <w:rsid w:val="0030540F"/>
    <w:rsid w:val="00317243"/>
    <w:rsid w:val="003201D6"/>
    <w:rsid w:val="00334B1A"/>
    <w:rsid w:val="003376EB"/>
    <w:rsid w:val="00337FC6"/>
    <w:rsid w:val="003402E1"/>
    <w:rsid w:val="003511F1"/>
    <w:rsid w:val="003623C9"/>
    <w:rsid w:val="0037753F"/>
    <w:rsid w:val="003846AF"/>
    <w:rsid w:val="00387A4E"/>
    <w:rsid w:val="00393411"/>
    <w:rsid w:val="003957C4"/>
    <w:rsid w:val="003B04BD"/>
    <w:rsid w:val="003B08DC"/>
    <w:rsid w:val="003C6EE7"/>
    <w:rsid w:val="003D2780"/>
    <w:rsid w:val="003D2B25"/>
    <w:rsid w:val="003D4C61"/>
    <w:rsid w:val="003D50D9"/>
    <w:rsid w:val="003F7D61"/>
    <w:rsid w:val="004006AC"/>
    <w:rsid w:val="00400B7A"/>
    <w:rsid w:val="004010BA"/>
    <w:rsid w:val="00401594"/>
    <w:rsid w:val="00406260"/>
    <w:rsid w:val="004123CC"/>
    <w:rsid w:val="00430A3D"/>
    <w:rsid w:val="00440090"/>
    <w:rsid w:val="004442DF"/>
    <w:rsid w:val="00463A3A"/>
    <w:rsid w:val="00467801"/>
    <w:rsid w:val="00472F22"/>
    <w:rsid w:val="004807E1"/>
    <w:rsid w:val="00482B54"/>
    <w:rsid w:val="004852A6"/>
    <w:rsid w:val="00486CF3"/>
    <w:rsid w:val="004A1D58"/>
    <w:rsid w:val="004A1FFC"/>
    <w:rsid w:val="004A711B"/>
    <w:rsid w:val="004B2725"/>
    <w:rsid w:val="004B3BD3"/>
    <w:rsid w:val="004C5425"/>
    <w:rsid w:val="004D49A2"/>
    <w:rsid w:val="004E14EA"/>
    <w:rsid w:val="004E63F2"/>
    <w:rsid w:val="004E7AEE"/>
    <w:rsid w:val="004F1438"/>
    <w:rsid w:val="004F32EE"/>
    <w:rsid w:val="00500648"/>
    <w:rsid w:val="00500D68"/>
    <w:rsid w:val="005014CD"/>
    <w:rsid w:val="00511881"/>
    <w:rsid w:val="0051231D"/>
    <w:rsid w:val="005237AC"/>
    <w:rsid w:val="005318D5"/>
    <w:rsid w:val="0054068E"/>
    <w:rsid w:val="005440C5"/>
    <w:rsid w:val="00557979"/>
    <w:rsid w:val="0056238C"/>
    <w:rsid w:val="00562D8D"/>
    <w:rsid w:val="005936D6"/>
    <w:rsid w:val="005960E2"/>
    <w:rsid w:val="005A656D"/>
    <w:rsid w:val="005B0716"/>
    <w:rsid w:val="005B64A2"/>
    <w:rsid w:val="005D5886"/>
    <w:rsid w:val="005D5B6D"/>
    <w:rsid w:val="005E3EF0"/>
    <w:rsid w:val="005E66D7"/>
    <w:rsid w:val="005F0F88"/>
    <w:rsid w:val="00601024"/>
    <w:rsid w:val="006036CE"/>
    <w:rsid w:val="00605751"/>
    <w:rsid w:val="00611FA2"/>
    <w:rsid w:val="00620784"/>
    <w:rsid w:val="00632B89"/>
    <w:rsid w:val="00634571"/>
    <w:rsid w:val="00640ED8"/>
    <w:rsid w:val="006542E3"/>
    <w:rsid w:val="00663CCA"/>
    <w:rsid w:val="00663E2F"/>
    <w:rsid w:val="00671964"/>
    <w:rsid w:val="0067586D"/>
    <w:rsid w:val="00675CCD"/>
    <w:rsid w:val="006A73F7"/>
    <w:rsid w:val="006B0286"/>
    <w:rsid w:val="006B5D2C"/>
    <w:rsid w:val="006B7D0E"/>
    <w:rsid w:val="006C5C5F"/>
    <w:rsid w:val="006C7E14"/>
    <w:rsid w:val="006D3C37"/>
    <w:rsid w:val="006E0EC1"/>
    <w:rsid w:val="006F010C"/>
    <w:rsid w:val="006F339F"/>
    <w:rsid w:val="006F35FC"/>
    <w:rsid w:val="00700360"/>
    <w:rsid w:val="007003CB"/>
    <w:rsid w:val="00704265"/>
    <w:rsid w:val="0070752C"/>
    <w:rsid w:val="007618EB"/>
    <w:rsid w:val="0077400F"/>
    <w:rsid w:val="00790CB8"/>
    <w:rsid w:val="00791948"/>
    <w:rsid w:val="00795C0E"/>
    <w:rsid w:val="007A3BB6"/>
    <w:rsid w:val="007A7DDA"/>
    <w:rsid w:val="007B4657"/>
    <w:rsid w:val="007B6640"/>
    <w:rsid w:val="007C2234"/>
    <w:rsid w:val="007C2454"/>
    <w:rsid w:val="007C4687"/>
    <w:rsid w:val="007D07E5"/>
    <w:rsid w:val="007D3B93"/>
    <w:rsid w:val="007D3EA2"/>
    <w:rsid w:val="007E604B"/>
    <w:rsid w:val="007F382E"/>
    <w:rsid w:val="007F6047"/>
    <w:rsid w:val="00801A34"/>
    <w:rsid w:val="0081295F"/>
    <w:rsid w:val="00817EF4"/>
    <w:rsid w:val="00826139"/>
    <w:rsid w:val="0083213F"/>
    <w:rsid w:val="008336FE"/>
    <w:rsid w:val="00841CB2"/>
    <w:rsid w:val="00841FFE"/>
    <w:rsid w:val="00861D1D"/>
    <w:rsid w:val="008754F7"/>
    <w:rsid w:val="0087620A"/>
    <w:rsid w:val="008803D1"/>
    <w:rsid w:val="008811EB"/>
    <w:rsid w:val="00881753"/>
    <w:rsid w:val="00896792"/>
    <w:rsid w:val="008A21C2"/>
    <w:rsid w:val="008A6A72"/>
    <w:rsid w:val="008B0214"/>
    <w:rsid w:val="008B0C99"/>
    <w:rsid w:val="008B5C57"/>
    <w:rsid w:val="008D034E"/>
    <w:rsid w:val="008E368E"/>
    <w:rsid w:val="008F5A69"/>
    <w:rsid w:val="0090116D"/>
    <w:rsid w:val="0090361A"/>
    <w:rsid w:val="00906321"/>
    <w:rsid w:val="00912C14"/>
    <w:rsid w:val="009133D7"/>
    <w:rsid w:val="009206E8"/>
    <w:rsid w:val="0092649F"/>
    <w:rsid w:val="009278B5"/>
    <w:rsid w:val="00927E8B"/>
    <w:rsid w:val="00936436"/>
    <w:rsid w:val="00950EC3"/>
    <w:rsid w:val="00954F2A"/>
    <w:rsid w:val="00956E86"/>
    <w:rsid w:val="0095722F"/>
    <w:rsid w:val="009636FC"/>
    <w:rsid w:val="009647A8"/>
    <w:rsid w:val="00964B9A"/>
    <w:rsid w:val="009729B2"/>
    <w:rsid w:val="0097328C"/>
    <w:rsid w:val="00976C4F"/>
    <w:rsid w:val="0098076F"/>
    <w:rsid w:val="00982386"/>
    <w:rsid w:val="00982449"/>
    <w:rsid w:val="0099232B"/>
    <w:rsid w:val="00995A98"/>
    <w:rsid w:val="009A19FB"/>
    <w:rsid w:val="009A22D2"/>
    <w:rsid w:val="009A6B82"/>
    <w:rsid w:val="009A71FC"/>
    <w:rsid w:val="009C310E"/>
    <w:rsid w:val="009C4534"/>
    <w:rsid w:val="009C45F9"/>
    <w:rsid w:val="009D168A"/>
    <w:rsid w:val="009E0809"/>
    <w:rsid w:val="009E3B04"/>
    <w:rsid w:val="009E7F40"/>
    <w:rsid w:val="009F664F"/>
    <w:rsid w:val="00A00A41"/>
    <w:rsid w:val="00A03A8C"/>
    <w:rsid w:val="00A051BC"/>
    <w:rsid w:val="00A06280"/>
    <w:rsid w:val="00A11FD4"/>
    <w:rsid w:val="00A135C5"/>
    <w:rsid w:val="00A158B0"/>
    <w:rsid w:val="00A214CC"/>
    <w:rsid w:val="00A23265"/>
    <w:rsid w:val="00A41072"/>
    <w:rsid w:val="00A57020"/>
    <w:rsid w:val="00A72390"/>
    <w:rsid w:val="00A74F89"/>
    <w:rsid w:val="00A80846"/>
    <w:rsid w:val="00A83845"/>
    <w:rsid w:val="00A853B0"/>
    <w:rsid w:val="00A93D74"/>
    <w:rsid w:val="00A96613"/>
    <w:rsid w:val="00A9694C"/>
    <w:rsid w:val="00AA5E90"/>
    <w:rsid w:val="00AB2D3B"/>
    <w:rsid w:val="00AB2D57"/>
    <w:rsid w:val="00AC289E"/>
    <w:rsid w:val="00AC6344"/>
    <w:rsid w:val="00AD1BCF"/>
    <w:rsid w:val="00AE4BF8"/>
    <w:rsid w:val="00AF7DE8"/>
    <w:rsid w:val="00B1127B"/>
    <w:rsid w:val="00B12070"/>
    <w:rsid w:val="00B13295"/>
    <w:rsid w:val="00B51CB5"/>
    <w:rsid w:val="00B544AB"/>
    <w:rsid w:val="00B62541"/>
    <w:rsid w:val="00B62CB3"/>
    <w:rsid w:val="00B67127"/>
    <w:rsid w:val="00B727E2"/>
    <w:rsid w:val="00B7533F"/>
    <w:rsid w:val="00B760F6"/>
    <w:rsid w:val="00B768BE"/>
    <w:rsid w:val="00B90E85"/>
    <w:rsid w:val="00B9144A"/>
    <w:rsid w:val="00B92430"/>
    <w:rsid w:val="00B94AD6"/>
    <w:rsid w:val="00B97333"/>
    <w:rsid w:val="00BA3B4F"/>
    <w:rsid w:val="00BA4EE0"/>
    <w:rsid w:val="00BA5896"/>
    <w:rsid w:val="00BA701A"/>
    <w:rsid w:val="00BB09B9"/>
    <w:rsid w:val="00BC4BF1"/>
    <w:rsid w:val="00BC62C0"/>
    <w:rsid w:val="00BD1297"/>
    <w:rsid w:val="00BD3A18"/>
    <w:rsid w:val="00BD6F65"/>
    <w:rsid w:val="00BE2C4B"/>
    <w:rsid w:val="00BE546D"/>
    <w:rsid w:val="00BF2581"/>
    <w:rsid w:val="00C00188"/>
    <w:rsid w:val="00C052E6"/>
    <w:rsid w:val="00C054FA"/>
    <w:rsid w:val="00C3740D"/>
    <w:rsid w:val="00C511B6"/>
    <w:rsid w:val="00C560A1"/>
    <w:rsid w:val="00C60A4B"/>
    <w:rsid w:val="00C651B1"/>
    <w:rsid w:val="00C753D2"/>
    <w:rsid w:val="00C8094F"/>
    <w:rsid w:val="00C908F9"/>
    <w:rsid w:val="00C94AAA"/>
    <w:rsid w:val="00CA2DC4"/>
    <w:rsid w:val="00CB0529"/>
    <w:rsid w:val="00CB110F"/>
    <w:rsid w:val="00CB5CD0"/>
    <w:rsid w:val="00CE17E7"/>
    <w:rsid w:val="00CF1DA7"/>
    <w:rsid w:val="00D1366F"/>
    <w:rsid w:val="00D16ADF"/>
    <w:rsid w:val="00D27484"/>
    <w:rsid w:val="00D320FB"/>
    <w:rsid w:val="00D344DD"/>
    <w:rsid w:val="00D3779F"/>
    <w:rsid w:val="00D4586A"/>
    <w:rsid w:val="00D51842"/>
    <w:rsid w:val="00D532AE"/>
    <w:rsid w:val="00D57490"/>
    <w:rsid w:val="00D65A1B"/>
    <w:rsid w:val="00D705FD"/>
    <w:rsid w:val="00D74998"/>
    <w:rsid w:val="00D82C9D"/>
    <w:rsid w:val="00D835CE"/>
    <w:rsid w:val="00D9159A"/>
    <w:rsid w:val="00D95CB7"/>
    <w:rsid w:val="00DA2C21"/>
    <w:rsid w:val="00DA2EAE"/>
    <w:rsid w:val="00DA69EE"/>
    <w:rsid w:val="00DB1591"/>
    <w:rsid w:val="00DB7677"/>
    <w:rsid w:val="00DD0C85"/>
    <w:rsid w:val="00DD3CF8"/>
    <w:rsid w:val="00DE0B49"/>
    <w:rsid w:val="00DE1903"/>
    <w:rsid w:val="00DE7CB5"/>
    <w:rsid w:val="00E00EE4"/>
    <w:rsid w:val="00E02A3A"/>
    <w:rsid w:val="00E11628"/>
    <w:rsid w:val="00E141BE"/>
    <w:rsid w:val="00E1526E"/>
    <w:rsid w:val="00E204C3"/>
    <w:rsid w:val="00E2241C"/>
    <w:rsid w:val="00E3655C"/>
    <w:rsid w:val="00E4202D"/>
    <w:rsid w:val="00E54035"/>
    <w:rsid w:val="00E542D0"/>
    <w:rsid w:val="00E56E2A"/>
    <w:rsid w:val="00E57564"/>
    <w:rsid w:val="00E63213"/>
    <w:rsid w:val="00E66D76"/>
    <w:rsid w:val="00E67AA8"/>
    <w:rsid w:val="00E710E0"/>
    <w:rsid w:val="00E817AC"/>
    <w:rsid w:val="00E95CE6"/>
    <w:rsid w:val="00EA41B8"/>
    <w:rsid w:val="00EA628D"/>
    <w:rsid w:val="00EA7D8D"/>
    <w:rsid w:val="00EB62D5"/>
    <w:rsid w:val="00EB7C55"/>
    <w:rsid w:val="00EC0F9C"/>
    <w:rsid w:val="00ED5199"/>
    <w:rsid w:val="00EE21E1"/>
    <w:rsid w:val="00EE276B"/>
    <w:rsid w:val="00EE4140"/>
    <w:rsid w:val="00EE4915"/>
    <w:rsid w:val="00EF207A"/>
    <w:rsid w:val="00EF2828"/>
    <w:rsid w:val="00EF56FC"/>
    <w:rsid w:val="00F00B20"/>
    <w:rsid w:val="00F329A0"/>
    <w:rsid w:val="00F35C66"/>
    <w:rsid w:val="00F467C8"/>
    <w:rsid w:val="00F54ED0"/>
    <w:rsid w:val="00F76C21"/>
    <w:rsid w:val="00F831A1"/>
    <w:rsid w:val="00F84839"/>
    <w:rsid w:val="00F96ADD"/>
    <w:rsid w:val="00FA546A"/>
    <w:rsid w:val="00FB390B"/>
    <w:rsid w:val="00FB5485"/>
    <w:rsid w:val="00FC49B7"/>
    <w:rsid w:val="00FC6CE6"/>
    <w:rsid w:val="00FC7C7A"/>
    <w:rsid w:val="00FE0E2A"/>
    <w:rsid w:val="00FE1881"/>
    <w:rsid w:val="00FE5D7B"/>
    <w:rsid w:val="00FF25F6"/>
    <w:rsid w:val="00FF42B5"/>
    <w:rsid w:val="00FF462C"/>
    <w:rsid w:val="00FF4A26"/>
    <w:rsid w:val="00FF66A7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5F18913"/>
  <w15:chartTrackingRefBased/>
  <w15:docId w15:val="{33FAFB57-A548-46CA-9C4C-11E1493E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243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317243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317243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896792"/>
    <w:pPr>
      <w:ind w:left="720"/>
      <w:contextualSpacing/>
    </w:pPr>
  </w:style>
  <w:style w:type="paragraph" w:customStyle="1" w:styleId="Default">
    <w:name w:val="Default"/>
    <w:rsid w:val="00817E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1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D82"/>
    <w:rPr>
      <w:rFonts w:ascii="Calibri" w:eastAsia="Times New Roman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1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82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3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9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8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5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5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7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0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3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9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7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0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699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47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1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0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443</Words>
  <Characters>2735</Characters>
  <Application>Microsoft Office Word</Application>
  <DocSecurity>0</DocSecurity>
  <Lines>76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Sartor</dc:creator>
  <cp:keywords/>
  <dc:description/>
  <cp:lastModifiedBy>Peggy Wilson</cp:lastModifiedBy>
  <cp:revision>2</cp:revision>
  <cp:lastPrinted>2024-10-03T07:59:00Z</cp:lastPrinted>
  <dcterms:created xsi:type="dcterms:W3CDTF">2025-01-22T22:06:00Z</dcterms:created>
  <dcterms:modified xsi:type="dcterms:W3CDTF">2025-01-22T22:06:00Z</dcterms:modified>
</cp:coreProperties>
</file>